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6CF" w:rsidRDefault="006A56CF" w:rsidP="006A56CF">
      <w:pPr>
        <w:pBdr>
          <w:bottom w:val="single" w:sz="4" w:space="1" w:color="auto"/>
        </w:pBdr>
        <w:ind w:left="567" w:hanging="567"/>
        <w:jc w:val="both"/>
        <w:rPr>
          <w:b/>
          <w:color w:val="FF0000"/>
          <w:sz w:val="20"/>
        </w:rPr>
      </w:pPr>
      <w:r w:rsidRPr="00CE2E28">
        <w:rPr>
          <w:b/>
          <w:sz w:val="20"/>
        </w:rPr>
        <w:t>N.B.:</w:t>
      </w:r>
      <w:r>
        <w:rPr>
          <w:sz w:val="20"/>
        </w:rPr>
        <w:t xml:space="preserve"> </w:t>
      </w:r>
      <w:r w:rsidRPr="00CE2E28">
        <w:rPr>
          <w:b/>
          <w:color w:val="FF0000"/>
          <w:sz w:val="20"/>
        </w:rPr>
        <w:t xml:space="preserve">TUTTI I DOCUMENTI DOVRANNO ESSERE PRODOTTI CON FIRMA DIGITALE (VALIDA) DEL/I TECNICO/I CHE LI HANNO PRODOTTI. </w:t>
      </w:r>
      <w:r w:rsidRPr="00CE2E28">
        <w:rPr>
          <w:b/>
          <w:color w:val="FF0000"/>
          <w:sz w:val="20"/>
        </w:rPr>
        <w:tab/>
        <w:t xml:space="preserve">È PREFERIBILE IL FORMATO </w:t>
      </w:r>
      <w:proofErr w:type="spellStart"/>
      <w:r w:rsidRPr="00CE2E28">
        <w:rPr>
          <w:b/>
          <w:color w:val="FF0000"/>
          <w:sz w:val="20"/>
        </w:rPr>
        <w:t>PA</w:t>
      </w:r>
      <w:r>
        <w:rPr>
          <w:b/>
          <w:color w:val="FF0000"/>
          <w:sz w:val="20"/>
        </w:rPr>
        <w:t>d</w:t>
      </w:r>
      <w:r w:rsidRPr="00CE2E28">
        <w:rPr>
          <w:b/>
          <w:color w:val="FF0000"/>
          <w:sz w:val="20"/>
        </w:rPr>
        <w:t>ES</w:t>
      </w:r>
      <w:proofErr w:type="spellEnd"/>
    </w:p>
    <w:p w:rsidR="006A56CF" w:rsidRDefault="006A56CF" w:rsidP="009E0391">
      <w:pPr>
        <w:jc w:val="both"/>
        <w:rPr>
          <w:b/>
          <w:sz w:val="20"/>
        </w:rPr>
      </w:pPr>
    </w:p>
    <w:p w:rsidR="006A56CF" w:rsidRDefault="006A56CF" w:rsidP="009E0391">
      <w:pPr>
        <w:jc w:val="both"/>
        <w:rPr>
          <w:b/>
          <w:sz w:val="20"/>
        </w:rPr>
      </w:pPr>
      <w:r>
        <w:rPr>
          <w:b/>
          <w:sz w:val="20"/>
        </w:rPr>
        <w:t>Al</w:t>
      </w:r>
      <w:r>
        <w:rPr>
          <w:b/>
          <w:sz w:val="20"/>
        </w:rPr>
        <w:t>la Comunicazione</w:t>
      </w:r>
      <w:r>
        <w:rPr>
          <w:b/>
          <w:sz w:val="20"/>
        </w:rPr>
        <w:t xml:space="preserve"> </w:t>
      </w:r>
      <w:r w:rsidRPr="006A56CF">
        <w:rPr>
          <w:sz w:val="20"/>
        </w:rPr>
        <w:t>(</w:t>
      </w:r>
      <w:r w:rsidRPr="006A56CF">
        <w:rPr>
          <w:sz w:val="20"/>
        </w:rPr>
        <w:t>Modello_istanza_RR26-2011</w:t>
      </w:r>
      <w:r w:rsidRPr="006A56CF">
        <w:rPr>
          <w:sz w:val="20"/>
        </w:rPr>
        <w:t xml:space="preserve"> opportunamente compilato</w:t>
      </w:r>
      <w:r>
        <w:rPr>
          <w:sz w:val="20"/>
        </w:rPr>
        <w:t>)</w:t>
      </w:r>
      <w:r>
        <w:rPr>
          <w:b/>
          <w:sz w:val="20"/>
        </w:rPr>
        <w:t xml:space="preserve"> dovranno essere allegati</w:t>
      </w:r>
      <w:r>
        <w:rPr>
          <w:sz w:val="20"/>
        </w:rPr>
        <w:t>:</w:t>
      </w:r>
    </w:p>
    <w:p w:rsidR="00A42045" w:rsidRPr="009E0391" w:rsidRDefault="009E0391" w:rsidP="009E0391">
      <w:pPr>
        <w:pStyle w:val="Paragrafoelenco"/>
        <w:numPr>
          <w:ilvl w:val="0"/>
          <w:numId w:val="13"/>
        </w:numPr>
        <w:contextualSpacing w:val="0"/>
        <w:jc w:val="both"/>
        <w:rPr>
          <w:sz w:val="20"/>
        </w:rPr>
      </w:pPr>
      <w:r w:rsidRPr="00E03979">
        <w:rPr>
          <w:b/>
          <w:sz w:val="20"/>
        </w:rPr>
        <w:fldChar w:fldCharType="begin">
          <w:ffData>
            <w:name w:val="Controllo3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31"/>
      <w:r w:rsidRPr="00E03979">
        <w:rPr>
          <w:b/>
          <w:sz w:val="20"/>
        </w:rPr>
        <w:instrText xml:space="preserve"> FORMCHECKBOX </w:instrText>
      </w:r>
      <w:r w:rsidR="00EF7211">
        <w:rPr>
          <w:b/>
          <w:sz w:val="20"/>
        </w:rPr>
      </w:r>
      <w:r w:rsidR="00EF7211">
        <w:rPr>
          <w:b/>
          <w:sz w:val="20"/>
        </w:rPr>
        <w:fldChar w:fldCharType="separate"/>
      </w:r>
      <w:r w:rsidRPr="00E03979">
        <w:rPr>
          <w:b/>
          <w:sz w:val="20"/>
        </w:rPr>
        <w:fldChar w:fldCharType="end"/>
      </w:r>
      <w:bookmarkEnd w:id="0"/>
      <w:r w:rsidRPr="00E03979">
        <w:rPr>
          <w:b/>
          <w:sz w:val="20"/>
        </w:rPr>
        <w:t xml:space="preserve"> </w:t>
      </w:r>
      <w:r w:rsidR="00E34E99" w:rsidRPr="009E0391">
        <w:rPr>
          <w:b/>
          <w:sz w:val="20"/>
          <w:u w:val="single"/>
        </w:rPr>
        <w:t>"Pro</w:t>
      </w:r>
      <w:r w:rsidR="00A42045" w:rsidRPr="009E0391">
        <w:rPr>
          <w:b/>
          <w:sz w:val="20"/>
          <w:u w:val="single"/>
        </w:rPr>
        <w:t>g</w:t>
      </w:r>
      <w:r w:rsidR="00E34E99" w:rsidRPr="009E0391">
        <w:rPr>
          <w:b/>
          <w:sz w:val="20"/>
          <w:u w:val="single"/>
        </w:rPr>
        <w:t>etto del sistema di de</w:t>
      </w:r>
      <w:r w:rsidR="00A42045" w:rsidRPr="009E0391">
        <w:rPr>
          <w:b/>
          <w:sz w:val="20"/>
          <w:u w:val="single"/>
        </w:rPr>
        <w:t>po</w:t>
      </w:r>
      <w:r w:rsidR="00E34E99" w:rsidRPr="009E0391">
        <w:rPr>
          <w:b/>
          <w:sz w:val="20"/>
          <w:u w:val="single"/>
        </w:rPr>
        <w:t>sito tem</w:t>
      </w:r>
      <w:r w:rsidR="00A42045" w:rsidRPr="009E0391">
        <w:rPr>
          <w:b/>
          <w:sz w:val="20"/>
          <w:u w:val="single"/>
        </w:rPr>
        <w:t>p</w:t>
      </w:r>
      <w:r w:rsidR="00E34E99" w:rsidRPr="009E0391">
        <w:rPr>
          <w:b/>
          <w:sz w:val="20"/>
          <w:u w:val="single"/>
        </w:rPr>
        <w:t>oraneo” contenente i documenti sottoelencati (</w:t>
      </w:r>
      <w:r w:rsidR="00A42045" w:rsidRPr="009E0391">
        <w:rPr>
          <w:b/>
          <w:sz w:val="20"/>
          <w:u w:val="single"/>
        </w:rPr>
        <w:t>in formato cartaceo e digitale)</w:t>
      </w:r>
      <w:r w:rsidR="00A42045" w:rsidRPr="009E0391">
        <w:rPr>
          <w:sz w:val="20"/>
        </w:rPr>
        <w:t>:</w:t>
      </w:r>
    </w:p>
    <w:p w:rsidR="00A42045" w:rsidRPr="009E0391" w:rsidRDefault="009E0391" w:rsidP="009E0391">
      <w:pPr>
        <w:pStyle w:val="Paragrafoelenco"/>
        <w:numPr>
          <w:ilvl w:val="1"/>
          <w:numId w:val="13"/>
        </w:numPr>
        <w:contextualSpacing w:val="0"/>
        <w:jc w:val="both"/>
        <w:rPr>
          <w:sz w:val="20"/>
        </w:rPr>
      </w:pPr>
      <w:r w:rsidRPr="009E0391">
        <w:rPr>
          <w:b/>
          <w:sz w:val="20"/>
        </w:rPr>
        <w:fldChar w:fldCharType="begin">
          <w:ffData>
            <w:name w:val="Controllo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ontrollo32"/>
      <w:r w:rsidRPr="009E0391">
        <w:rPr>
          <w:b/>
          <w:sz w:val="20"/>
        </w:rPr>
        <w:instrText xml:space="preserve"> FORMCHECKBOX </w:instrText>
      </w:r>
      <w:r w:rsidR="00EF7211">
        <w:rPr>
          <w:b/>
          <w:sz w:val="20"/>
        </w:rPr>
      </w:r>
      <w:r w:rsidR="00EF7211">
        <w:rPr>
          <w:b/>
          <w:sz w:val="20"/>
        </w:rPr>
        <w:fldChar w:fldCharType="separate"/>
      </w:r>
      <w:r w:rsidRPr="009E0391">
        <w:rPr>
          <w:b/>
          <w:sz w:val="20"/>
        </w:rPr>
        <w:fldChar w:fldCharType="end"/>
      </w:r>
      <w:bookmarkEnd w:id="1"/>
      <w:r w:rsidRPr="009E0391">
        <w:rPr>
          <w:b/>
          <w:sz w:val="20"/>
        </w:rPr>
        <w:t xml:space="preserve"> </w:t>
      </w:r>
      <w:r w:rsidR="00E34E99" w:rsidRPr="009E0391">
        <w:rPr>
          <w:b/>
          <w:sz w:val="20"/>
        </w:rPr>
        <w:t>Relazione tecnica asseverata</w:t>
      </w:r>
      <w:r w:rsidR="00E34E99" w:rsidRPr="009E0391">
        <w:rPr>
          <w:sz w:val="20"/>
        </w:rPr>
        <w:t>, nella quale siano indicati:</w:t>
      </w:r>
    </w:p>
    <w:p w:rsidR="00936CFB" w:rsidRPr="00DE7391" w:rsidRDefault="009E0391" w:rsidP="00936CFB">
      <w:pPr>
        <w:pStyle w:val="Paragrafoelenco"/>
        <w:numPr>
          <w:ilvl w:val="3"/>
          <w:numId w:val="13"/>
        </w:numPr>
        <w:contextualSpacing w:val="0"/>
        <w:jc w:val="both"/>
        <w:rPr>
          <w:sz w:val="20"/>
        </w:rPr>
      </w:pPr>
      <w:r w:rsidRPr="00DE7391">
        <w:rPr>
          <w:sz w:val="20"/>
        </w:rPr>
        <w:fldChar w:fldCharType="begin">
          <w:ffData>
            <w:name w:val="Controllo3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33"/>
      <w:r w:rsidRPr="00DE7391">
        <w:rPr>
          <w:sz w:val="20"/>
        </w:rPr>
        <w:instrText xml:space="preserve"> FORMCHECKBOX </w:instrText>
      </w:r>
      <w:r w:rsidR="00EF7211">
        <w:rPr>
          <w:sz w:val="20"/>
        </w:rPr>
      </w:r>
      <w:r w:rsidR="00EF7211">
        <w:rPr>
          <w:sz w:val="20"/>
        </w:rPr>
        <w:fldChar w:fldCharType="separate"/>
      </w:r>
      <w:r w:rsidRPr="00DE7391">
        <w:rPr>
          <w:sz w:val="20"/>
        </w:rPr>
        <w:fldChar w:fldCharType="end"/>
      </w:r>
      <w:bookmarkEnd w:id="2"/>
      <w:r w:rsidRPr="00DE7391">
        <w:rPr>
          <w:sz w:val="20"/>
        </w:rPr>
        <w:t xml:space="preserve"> </w:t>
      </w:r>
      <w:r w:rsidR="00E34E99" w:rsidRPr="00DE7391">
        <w:rPr>
          <w:sz w:val="20"/>
        </w:rPr>
        <w:t xml:space="preserve">le motivazioni di ordine tecnico che rendono impossibile </w:t>
      </w:r>
      <w:r w:rsidR="00A42045" w:rsidRPr="00DE7391">
        <w:rPr>
          <w:sz w:val="20"/>
        </w:rPr>
        <w:t>l’</w:t>
      </w:r>
      <w:r w:rsidR="00E34E99" w:rsidRPr="00DE7391">
        <w:rPr>
          <w:sz w:val="20"/>
        </w:rPr>
        <w:t>adeguamento e/o la realizzazione di un sistema di trattamento appropriato nonché</w:t>
      </w:r>
      <w:r w:rsidR="00A42045" w:rsidRPr="00DE7391">
        <w:rPr>
          <w:sz w:val="20"/>
        </w:rPr>
        <w:t xml:space="preserve"> l</w:t>
      </w:r>
      <w:r w:rsidR="00E34E99" w:rsidRPr="00DE7391">
        <w:rPr>
          <w:sz w:val="20"/>
        </w:rPr>
        <w:t>'allacciamento alla rete fognaria</w:t>
      </w:r>
      <w:r w:rsidR="00936CFB" w:rsidRPr="00DE7391">
        <w:rPr>
          <w:sz w:val="20"/>
        </w:rPr>
        <w:t xml:space="preserve"> </w:t>
      </w:r>
      <w:r w:rsidR="00936CFB" w:rsidRPr="00DE7391">
        <w:rPr>
          <w:i/>
          <w:sz w:val="20"/>
        </w:rPr>
        <w:t>ovvero</w:t>
      </w:r>
      <w:r w:rsidR="00DE7391">
        <w:rPr>
          <w:i/>
          <w:sz w:val="20"/>
        </w:rPr>
        <w:t xml:space="preserve"> </w:t>
      </w:r>
      <w:r w:rsidR="00936CFB" w:rsidRPr="00DE7391">
        <w:rPr>
          <w:sz w:val="20"/>
        </w:rPr>
        <w:fldChar w:fldCharType="begin">
          <w:ffData>
            <w:name w:val="Controllo49"/>
            <w:enabled/>
            <w:calcOnExit w:val="0"/>
            <w:checkBox>
              <w:sizeAuto/>
              <w:default w:val="0"/>
            </w:checkBox>
          </w:ffData>
        </w:fldChar>
      </w:r>
      <w:r w:rsidR="00936CFB" w:rsidRPr="00DE7391">
        <w:rPr>
          <w:sz w:val="20"/>
        </w:rPr>
        <w:instrText xml:space="preserve"> FORMCHECKBOX </w:instrText>
      </w:r>
      <w:r w:rsidR="00EF7211">
        <w:rPr>
          <w:sz w:val="20"/>
        </w:rPr>
      </w:r>
      <w:r w:rsidR="00EF7211">
        <w:rPr>
          <w:sz w:val="20"/>
        </w:rPr>
        <w:fldChar w:fldCharType="separate"/>
      </w:r>
      <w:r w:rsidR="00936CFB" w:rsidRPr="00DE7391">
        <w:rPr>
          <w:sz w:val="20"/>
        </w:rPr>
        <w:fldChar w:fldCharType="end"/>
      </w:r>
      <w:r w:rsidR="00936CFB" w:rsidRPr="00DE7391">
        <w:rPr>
          <w:sz w:val="20"/>
        </w:rPr>
        <w:t xml:space="preserve"> Certificazione Ente Gestore S.I.I. (AQP S.p.A.) assenza rete fognaria;</w:t>
      </w:r>
    </w:p>
    <w:p w:rsidR="00A42045" w:rsidRPr="009E0391" w:rsidRDefault="009E0391" w:rsidP="009E0391">
      <w:pPr>
        <w:pStyle w:val="Paragrafoelenco"/>
        <w:numPr>
          <w:ilvl w:val="2"/>
          <w:numId w:val="13"/>
        </w:numPr>
        <w:contextualSpacing w:val="0"/>
        <w:jc w:val="both"/>
        <w:rPr>
          <w:sz w:val="20"/>
        </w:rPr>
      </w:pPr>
      <w:r w:rsidRPr="009E0391">
        <w:rPr>
          <w:sz w:val="20"/>
        </w:rPr>
        <w:fldChar w:fldCharType="begin">
          <w:ffData>
            <w:name w:val="Controllo3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ontrollo34"/>
      <w:r w:rsidRPr="009E0391">
        <w:rPr>
          <w:sz w:val="20"/>
        </w:rPr>
        <w:instrText xml:space="preserve"> FORMCHECKBOX </w:instrText>
      </w:r>
      <w:r w:rsidR="00EF7211">
        <w:rPr>
          <w:sz w:val="20"/>
        </w:rPr>
      </w:r>
      <w:r w:rsidR="00EF7211">
        <w:rPr>
          <w:sz w:val="20"/>
        </w:rPr>
        <w:fldChar w:fldCharType="separate"/>
      </w:r>
      <w:r w:rsidRPr="009E0391">
        <w:rPr>
          <w:sz w:val="20"/>
        </w:rPr>
        <w:fldChar w:fldCharType="end"/>
      </w:r>
      <w:bookmarkEnd w:id="3"/>
      <w:r w:rsidRPr="009E0391">
        <w:rPr>
          <w:sz w:val="20"/>
        </w:rPr>
        <w:t xml:space="preserve"> </w:t>
      </w:r>
      <w:r w:rsidR="00E34E99" w:rsidRPr="009E0391">
        <w:rPr>
          <w:sz w:val="20"/>
        </w:rPr>
        <w:t>calcolo del carico idraulico e inquinante da stoccare;</w:t>
      </w:r>
    </w:p>
    <w:p w:rsidR="00A42045" w:rsidRPr="009E0391" w:rsidRDefault="009E0391" w:rsidP="009E0391">
      <w:pPr>
        <w:pStyle w:val="Paragrafoelenco"/>
        <w:numPr>
          <w:ilvl w:val="2"/>
          <w:numId w:val="13"/>
        </w:numPr>
        <w:contextualSpacing w:val="0"/>
        <w:jc w:val="both"/>
        <w:rPr>
          <w:sz w:val="20"/>
        </w:rPr>
      </w:pPr>
      <w:r w:rsidRPr="009E0391">
        <w:rPr>
          <w:sz w:val="20"/>
        </w:rPr>
        <w:fldChar w:fldCharType="begin">
          <w:ffData>
            <w:name w:val="Controllo3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ontrollo35"/>
      <w:r w:rsidRPr="009E0391">
        <w:rPr>
          <w:sz w:val="20"/>
        </w:rPr>
        <w:instrText xml:space="preserve"> FORMCHECKBOX </w:instrText>
      </w:r>
      <w:r w:rsidR="00EF7211">
        <w:rPr>
          <w:sz w:val="20"/>
        </w:rPr>
      </w:r>
      <w:r w:rsidR="00EF7211">
        <w:rPr>
          <w:sz w:val="20"/>
        </w:rPr>
        <w:fldChar w:fldCharType="separate"/>
      </w:r>
      <w:r w:rsidRPr="009E0391">
        <w:rPr>
          <w:sz w:val="20"/>
        </w:rPr>
        <w:fldChar w:fldCharType="end"/>
      </w:r>
      <w:bookmarkEnd w:id="4"/>
      <w:r w:rsidRPr="009E0391">
        <w:rPr>
          <w:sz w:val="20"/>
        </w:rPr>
        <w:t xml:space="preserve"> </w:t>
      </w:r>
      <w:r w:rsidR="00E34E99" w:rsidRPr="009E0391">
        <w:rPr>
          <w:sz w:val="20"/>
        </w:rPr>
        <w:t>dimensionamento della vasca a tenuta stagna;</w:t>
      </w:r>
    </w:p>
    <w:p w:rsidR="00A42045" w:rsidRPr="009E0391" w:rsidRDefault="009E0391" w:rsidP="009E0391">
      <w:pPr>
        <w:pStyle w:val="Paragrafoelenco"/>
        <w:numPr>
          <w:ilvl w:val="2"/>
          <w:numId w:val="13"/>
        </w:numPr>
        <w:contextualSpacing w:val="0"/>
        <w:jc w:val="both"/>
        <w:rPr>
          <w:sz w:val="20"/>
        </w:rPr>
      </w:pPr>
      <w:r w:rsidRPr="009E0391">
        <w:rPr>
          <w:sz w:val="20"/>
        </w:rPr>
        <w:fldChar w:fldCharType="begin">
          <w:ffData>
            <w:name w:val="Controllo3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ontrollo36"/>
      <w:r w:rsidRPr="009E0391">
        <w:rPr>
          <w:sz w:val="20"/>
        </w:rPr>
        <w:instrText xml:space="preserve"> FORMCHECKBOX </w:instrText>
      </w:r>
      <w:r w:rsidR="00EF7211">
        <w:rPr>
          <w:sz w:val="20"/>
        </w:rPr>
      </w:r>
      <w:r w:rsidR="00EF7211">
        <w:rPr>
          <w:sz w:val="20"/>
        </w:rPr>
        <w:fldChar w:fldCharType="separate"/>
      </w:r>
      <w:r w:rsidRPr="009E0391">
        <w:rPr>
          <w:sz w:val="20"/>
        </w:rPr>
        <w:fldChar w:fldCharType="end"/>
      </w:r>
      <w:bookmarkEnd w:id="5"/>
      <w:r w:rsidRPr="009E0391">
        <w:rPr>
          <w:sz w:val="20"/>
        </w:rPr>
        <w:t xml:space="preserve"> </w:t>
      </w:r>
      <w:r w:rsidR="00E34E99" w:rsidRPr="009E0391">
        <w:rPr>
          <w:sz w:val="20"/>
        </w:rPr>
        <w:t>modalità di smaltimento delle acque reflue stoccate;</w:t>
      </w:r>
    </w:p>
    <w:bookmarkStart w:id="6" w:name="_GoBack"/>
    <w:p w:rsidR="00A42045" w:rsidRPr="009E0391" w:rsidRDefault="009E0391" w:rsidP="009E0391">
      <w:pPr>
        <w:pStyle w:val="Paragrafoelenco"/>
        <w:numPr>
          <w:ilvl w:val="1"/>
          <w:numId w:val="13"/>
        </w:numPr>
        <w:contextualSpacing w:val="0"/>
        <w:jc w:val="both"/>
        <w:rPr>
          <w:sz w:val="20"/>
        </w:rPr>
      </w:pPr>
      <w:r w:rsidRPr="009E0391">
        <w:rPr>
          <w:b/>
          <w:sz w:val="20"/>
        </w:rPr>
        <w:fldChar w:fldCharType="begin">
          <w:ffData>
            <w:name w:val="Controllo3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ontrollo37"/>
      <w:r w:rsidRPr="009E0391">
        <w:rPr>
          <w:b/>
          <w:sz w:val="20"/>
        </w:rPr>
        <w:instrText xml:space="preserve"> FORMCHECKBOX </w:instrText>
      </w:r>
      <w:r w:rsidR="00EF7211">
        <w:rPr>
          <w:b/>
          <w:sz w:val="20"/>
        </w:rPr>
      </w:r>
      <w:r w:rsidR="00EF7211">
        <w:rPr>
          <w:b/>
          <w:sz w:val="20"/>
        </w:rPr>
        <w:fldChar w:fldCharType="separate"/>
      </w:r>
      <w:r w:rsidRPr="009E0391">
        <w:rPr>
          <w:b/>
          <w:sz w:val="20"/>
        </w:rPr>
        <w:fldChar w:fldCharType="end"/>
      </w:r>
      <w:bookmarkEnd w:id="7"/>
      <w:bookmarkEnd w:id="6"/>
      <w:r w:rsidRPr="009E0391">
        <w:rPr>
          <w:b/>
          <w:sz w:val="20"/>
        </w:rPr>
        <w:t xml:space="preserve"> </w:t>
      </w:r>
      <w:r w:rsidR="00E34E99" w:rsidRPr="009E0391">
        <w:rPr>
          <w:b/>
          <w:sz w:val="20"/>
        </w:rPr>
        <w:t>Elaborati grafici di progetto</w:t>
      </w:r>
      <w:r w:rsidR="00E34E99" w:rsidRPr="009E0391">
        <w:rPr>
          <w:sz w:val="20"/>
        </w:rPr>
        <w:t>, che comprendano:</w:t>
      </w:r>
    </w:p>
    <w:p w:rsidR="00A42045" w:rsidRPr="009E0391" w:rsidRDefault="009E0391" w:rsidP="009E0391">
      <w:pPr>
        <w:pStyle w:val="Paragrafoelenco"/>
        <w:numPr>
          <w:ilvl w:val="2"/>
          <w:numId w:val="13"/>
        </w:numPr>
        <w:contextualSpacing w:val="0"/>
        <w:jc w:val="both"/>
        <w:rPr>
          <w:sz w:val="20"/>
        </w:rPr>
      </w:pPr>
      <w:r w:rsidRPr="009E0391">
        <w:rPr>
          <w:sz w:val="20"/>
        </w:rPr>
        <w:fldChar w:fldCharType="begin">
          <w:ffData>
            <w:name w:val="Controllo3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ontrollo38"/>
      <w:r w:rsidRPr="009E0391">
        <w:rPr>
          <w:sz w:val="20"/>
        </w:rPr>
        <w:instrText xml:space="preserve"> FORMCHECKBOX </w:instrText>
      </w:r>
      <w:r w:rsidR="00EF7211">
        <w:rPr>
          <w:sz w:val="20"/>
        </w:rPr>
      </w:r>
      <w:r w:rsidR="00EF7211">
        <w:rPr>
          <w:sz w:val="20"/>
        </w:rPr>
        <w:fldChar w:fldCharType="separate"/>
      </w:r>
      <w:r w:rsidRPr="009E0391">
        <w:rPr>
          <w:sz w:val="20"/>
        </w:rPr>
        <w:fldChar w:fldCharType="end"/>
      </w:r>
      <w:bookmarkEnd w:id="8"/>
      <w:r w:rsidRPr="009E0391">
        <w:rPr>
          <w:sz w:val="20"/>
        </w:rPr>
        <w:t xml:space="preserve"> </w:t>
      </w:r>
      <w:r w:rsidR="00E34E99" w:rsidRPr="009E0391">
        <w:rPr>
          <w:sz w:val="20"/>
        </w:rPr>
        <w:t>stralcio foglio catasto terreni con l'indicazione delle particelle catastali interessate dall'insediamento e dalla vasca di stoccaggio e la localizzazione di</w:t>
      </w:r>
      <w:r w:rsidR="00A42045" w:rsidRPr="009E0391">
        <w:rPr>
          <w:sz w:val="20"/>
        </w:rPr>
        <w:t xml:space="preserve"> </w:t>
      </w:r>
      <w:r w:rsidR="00E34E99" w:rsidRPr="009E0391">
        <w:rPr>
          <w:sz w:val="20"/>
        </w:rPr>
        <w:t>opere di captazione delle acque sotterranee esistenti;</w:t>
      </w:r>
    </w:p>
    <w:p w:rsidR="00A42045" w:rsidRPr="009E0391" w:rsidRDefault="009E0391" w:rsidP="009E0391">
      <w:pPr>
        <w:pStyle w:val="Paragrafoelenco"/>
        <w:numPr>
          <w:ilvl w:val="2"/>
          <w:numId w:val="13"/>
        </w:numPr>
        <w:contextualSpacing w:val="0"/>
        <w:jc w:val="both"/>
        <w:rPr>
          <w:sz w:val="20"/>
        </w:rPr>
      </w:pPr>
      <w:r w:rsidRPr="009E0391">
        <w:rPr>
          <w:sz w:val="20"/>
        </w:rPr>
        <w:fldChar w:fldCharType="begin">
          <w:ffData>
            <w:name w:val="Controllo39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ontrollo39"/>
      <w:r w:rsidRPr="009E0391">
        <w:rPr>
          <w:sz w:val="20"/>
        </w:rPr>
        <w:instrText xml:space="preserve"> FORMCHECKBOX </w:instrText>
      </w:r>
      <w:r w:rsidR="00EF7211">
        <w:rPr>
          <w:sz w:val="20"/>
        </w:rPr>
      </w:r>
      <w:r w:rsidR="00EF7211">
        <w:rPr>
          <w:sz w:val="20"/>
        </w:rPr>
        <w:fldChar w:fldCharType="separate"/>
      </w:r>
      <w:r w:rsidRPr="009E0391">
        <w:rPr>
          <w:sz w:val="20"/>
        </w:rPr>
        <w:fldChar w:fldCharType="end"/>
      </w:r>
      <w:bookmarkEnd w:id="9"/>
      <w:r w:rsidRPr="009E0391">
        <w:rPr>
          <w:sz w:val="20"/>
        </w:rPr>
        <w:t xml:space="preserve"> </w:t>
      </w:r>
      <w:r w:rsidR="00E34E99" w:rsidRPr="009E0391">
        <w:rPr>
          <w:sz w:val="20"/>
        </w:rPr>
        <w:t>stralcio aerofotogrammetria in scala 11500 indicante collocazione della vasca di stoccaggio e relative coordinate geografiche (secondo il sistema di</w:t>
      </w:r>
      <w:r w:rsidR="00A42045" w:rsidRPr="009E0391">
        <w:rPr>
          <w:sz w:val="20"/>
        </w:rPr>
        <w:t xml:space="preserve"> </w:t>
      </w:r>
      <w:r w:rsidR="00E34E99" w:rsidRPr="009E0391">
        <w:rPr>
          <w:sz w:val="20"/>
        </w:rPr>
        <w:t>riferimento/datum WGS84 fuso 33N), nonché i vincoli gravanti su</w:t>
      </w:r>
      <w:r w:rsidR="00A42045" w:rsidRPr="009E0391">
        <w:rPr>
          <w:sz w:val="20"/>
        </w:rPr>
        <w:t>ll’</w:t>
      </w:r>
      <w:r w:rsidR="00E34E99" w:rsidRPr="009E0391">
        <w:rPr>
          <w:sz w:val="20"/>
        </w:rPr>
        <w:t>area di intervento;</w:t>
      </w:r>
    </w:p>
    <w:p w:rsidR="00A42045" w:rsidRPr="009E0391" w:rsidRDefault="009E0391" w:rsidP="009E0391">
      <w:pPr>
        <w:pStyle w:val="Paragrafoelenco"/>
        <w:numPr>
          <w:ilvl w:val="2"/>
          <w:numId w:val="13"/>
        </w:numPr>
        <w:contextualSpacing w:val="0"/>
        <w:jc w:val="both"/>
        <w:rPr>
          <w:sz w:val="20"/>
        </w:rPr>
      </w:pPr>
      <w:r w:rsidRPr="009E0391">
        <w:rPr>
          <w:sz w:val="20"/>
        </w:rPr>
        <w:fldChar w:fldCharType="begin">
          <w:ffData>
            <w:name w:val="Controllo40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ontrollo40"/>
      <w:r w:rsidRPr="009E0391">
        <w:rPr>
          <w:sz w:val="20"/>
        </w:rPr>
        <w:instrText xml:space="preserve"> FORMCHECKBOX </w:instrText>
      </w:r>
      <w:r w:rsidR="00EF7211">
        <w:rPr>
          <w:sz w:val="20"/>
        </w:rPr>
      </w:r>
      <w:r w:rsidR="00EF7211">
        <w:rPr>
          <w:sz w:val="20"/>
        </w:rPr>
        <w:fldChar w:fldCharType="separate"/>
      </w:r>
      <w:r w:rsidRPr="009E0391">
        <w:rPr>
          <w:sz w:val="20"/>
        </w:rPr>
        <w:fldChar w:fldCharType="end"/>
      </w:r>
      <w:bookmarkEnd w:id="10"/>
      <w:r w:rsidRPr="009E0391">
        <w:rPr>
          <w:sz w:val="20"/>
        </w:rPr>
        <w:t xml:space="preserve"> </w:t>
      </w:r>
      <w:r w:rsidR="00E34E99" w:rsidRPr="009E0391">
        <w:rPr>
          <w:sz w:val="20"/>
        </w:rPr>
        <w:t>planimetria generale, pianta e sezioni del sistema, in opportuna scala;</w:t>
      </w:r>
    </w:p>
    <w:p w:rsidR="00A42045" w:rsidRPr="009E0391" w:rsidRDefault="009E0391" w:rsidP="009E0391">
      <w:pPr>
        <w:pStyle w:val="Paragrafoelenco"/>
        <w:numPr>
          <w:ilvl w:val="1"/>
          <w:numId w:val="13"/>
        </w:numPr>
        <w:contextualSpacing w:val="0"/>
        <w:jc w:val="both"/>
        <w:rPr>
          <w:sz w:val="20"/>
        </w:rPr>
      </w:pPr>
      <w:r w:rsidRPr="009E0391">
        <w:rPr>
          <w:b/>
          <w:sz w:val="20"/>
        </w:rPr>
        <w:fldChar w:fldCharType="begin">
          <w:ffData>
            <w:name w:val="Controllo4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ontrollo41"/>
      <w:r w:rsidRPr="009E0391">
        <w:rPr>
          <w:b/>
          <w:sz w:val="20"/>
        </w:rPr>
        <w:instrText xml:space="preserve"> FORMCHECKBOX </w:instrText>
      </w:r>
      <w:r w:rsidR="00EF7211">
        <w:rPr>
          <w:b/>
          <w:sz w:val="20"/>
        </w:rPr>
      </w:r>
      <w:r w:rsidR="00EF7211">
        <w:rPr>
          <w:b/>
          <w:sz w:val="20"/>
        </w:rPr>
        <w:fldChar w:fldCharType="separate"/>
      </w:r>
      <w:r w:rsidRPr="009E0391">
        <w:rPr>
          <w:b/>
          <w:sz w:val="20"/>
        </w:rPr>
        <w:fldChar w:fldCharType="end"/>
      </w:r>
      <w:bookmarkEnd w:id="11"/>
      <w:r w:rsidRPr="009E0391">
        <w:rPr>
          <w:b/>
          <w:sz w:val="20"/>
        </w:rPr>
        <w:t xml:space="preserve"> </w:t>
      </w:r>
      <w:r w:rsidR="00E34E99" w:rsidRPr="009E0391">
        <w:rPr>
          <w:b/>
          <w:sz w:val="20"/>
        </w:rPr>
        <w:t>Relazione di compatibilità del sistema di deposito temporaneo con i vincoli gravanti su</w:t>
      </w:r>
      <w:r w:rsidR="006B7EC5">
        <w:rPr>
          <w:b/>
          <w:sz w:val="20"/>
        </w:rPr>
        <w:t>ll</w:t>
      </w:r>
      <w:r w:rsidR="00E34E99" w:rsidRPr="009E0391">
        <w:rPr>
          <w:b/>
          <w:sz w:val="20"/>
        </w:rPr>
        <w:t>'area di intervento</w:t>
      </w:r>
      <w:r w:rsidR="00E34E99" w:rsidRPr="009E0391">
        <w:rPr>
          <w:sz w:val="20"/>
        </w:rPr>
        <w:t>.</w:t>
      </w:r>
    </w:p>
    <w:p w:rsidR="00C41F66" w:rsidRPr="009E0391" w:rsidRDefault="009E0391" w:rsidP="009E0391">
      <w:pPr>
        <w:pStyle w:val="Paragrafoelenco"/>
        <w:numPr>
          <w:ilvl w:val="0"/>
          <w:numId w:val="13"/>
        </w:numPr>
        <w:contextualSpacing w:val="0"/>
        <w:jc w:val="both"/>
        <w:rPr>
          <w:sz w:val="20"/>
        </w:rPr>
      </w:pPr>
      <w:r w:rsidRPr="00E03979">
        <w:rPr>
          <w:b/>
          <w:sz w:val="20"/>
        </w:rPr>
        <w:fldChar w:fldCharType="begin">
          <w:ffData>
            <w:name w:val="Controllo4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ontrollo42"/>
      <w:r w:rsidRPr="00E03979">
        <w:rPr>
          <w:b/>
          <w:sz w:val="20"/>
        </w:rPr>
        <w:instrText xml:space="preserve"> FORMCHECKBOX </w:instrText>
      </w:r>
      <w:r w:rsidR="00EF7211">
        <w:rPr>
          <w:b/>
          <w:sz w:val="20"/>
        </w:rPr>
      </w:r>
      <w:r w:rsidR="00EF7211">
        <w:rPr>
          <w:b/>
          <w:sz w:val="20"/>
        </w:rPr>
        <w:fldChar w:fldCharType="separate"/>
      </w:r>
      <w:r w:rsidRPr="00E03979">
        <w:rPr>
          <w:b/>
          <w:sz w:val="20"/>
        </w:rPr>
        <w:fldChar w:fldCharType="end"/>
      </w:r>
      <w:bookmarkEnd w:id="12"/>
      <w:r w:rsidRPr="00E03979">
        <w:rPr>
          <w:b/>
          <w:sz w:val="20"/>
        </w:rPr>
        <w:t xml:space="preserve"> </w:t>
      </w:r>
      <w:r w:rsidR="00E34E99" w:rsidRPr="009E0391">
        <w:rPr>
          <w:b/>
          <w:sz w:val="20"/>
          <w:u w:val="single"/>
        </w:rPr>
        <w:t xml:space="preserve">Documentazione attestante il titolo che consente </w:t>
      </w:r>
      <w:r w:rsidR="00A42045" w:rsidRPr="009E0391">
        <w:rPr>
          <w:b/>
          <w:sz w:val="20"/>
          <w:u w:val="single"/>
        </w:rPr>
        <w:t>l’</w:t>
      </w:r>
      <w:r w:rsidR="00E34E99" w:rsidRPr="009E0391">
        <w:rPr>
          <w:b/>
          <w:sz w:val="20"/>
          <w:u w:val="single"/>
        </w:rPr>
        <w:t xml:space="preserve">uso dell'area su cui insiste il deposito temporaneo </w:t>
      </w:r>
      <w:r w:rsidR="00C41F66" w:rsidRPr="006A56CF">
        <w:rPr>
          <w:sz w:val="20"/>
          <w:u w:val="single"/>
        </w:rPr>
        <w:t>(</w:t>
      </w:r>
      <w:r w:rsidR="00E34E99" w:rsidRPr="006A56CF">
        <w:rPr>
          <w:sz w:val="20"/>
          <w:u w:val="single"/>
        </w:rPr>
        <w:t xml:space="preserve">nel caso di area di </w:t>
      </w:r>
      <w:r w:rsidR="00C41F66" w:rsidRPr="006A56CF">
        <w:rPr>
          <w:sz w:val="20"/>
          <w:u w:val="single"/>
        </w:rPr>
        <w:t>pr</w:t>
      </w:r>
      <w:r w:rsidR="00E34E99" w:rsidRPr="006A56CF">
        <w:rPr>
          <w:sz w:val="20"/>
          <w:u w:val="single"/>
        </w:rPr>
        <w:t>oprietà del richiedente</w:t>
      </w:r>
      <w:r w:rsidR="00C41F66" w:rsidRPr="006A56CF">
        <w:rPr>
          <w:sz w:val="20"/>
          <w:u w:val="single"/>
        </w:rPr>
        <w:t xml:space="preserve"> </w:t>
      </w:r>
      <w:r w:rsidR="00E34E99" w:rsidRPr="006A56CF">
        <w:rPr>
          <w:sz w:val="20"/>
          <w:u w:val="single"/>
        </w:rPr>
        <w:t>|'autorizzazione. può essere presentata un'autocert</w:t>
      </w:r>
      <w:r w:rsidR="00C41F66" w:rsidRPr="006A56CF">
        <w:rPr>
          <w:sz w:val="20"/>
          <w:u w:val="single"/>
        </w:rPr>
        <w:t>ificazione)</w:t>
      </w:r>
      <w:r w:rsidR="00C41F66" w:rsidRPr="009E0391">
        <w:rPr>
          <w:sz w:val="20"/>
        </w:rPr>
        <w:t>;</w:t>
      </w:r>
    </w:p>
    <w:p w:rsidR="00C41F66" w:rsidRPr="009E0391" w:rsidRDefault="009E0391" w:rsidP="009E0391">
      <w:pPr>
        <w:pStyle w:val="Paragrafoelenco"/>
        <w:numPr>
          <w:ilvl w:val="0"/>
          <w:numId w:val="13"/>
        </w:numPr>
        <w:contextualSpacing w:val="0"/>
        <w:jc w:val="both"/>
        <w:rPr>
          <w:sz w:val="20"/>
        </w:rPr>
      </w:pPr>
      <w:r w:rsidRPr="00E03979">
        <w:rPr>
          <w:b/>
          <w:sz w:val="20"/>
        </w:rPr>
        <w:fldChar w:fldCharType="begin">
          <w:ffData>
            <w:name w:val="Controllo43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ontrollo43"/>
      <w:r w:rsidRPr="00E03979">
        <w:rPr>
          <w:b/>
          <w:sz w:val="20"/>
        </w:rPr>
        <w:instrText xml:space="preserve"> FORMCHECKBOX </w:instrText>
      </w:r>
      <w:r w:rsidR="00EF7211">
        <w:rPr>
          <w:b/>
          <w:sz w:val="20"/>
        </w:rPr>
      </w:r>
      <w:r w:rsidR="00EF7211">
        <w:rPr>
          <w:b/>
          <w:sz w:val="20"/>
        </w:rPr>
        <w:fldChar w:fldCharType="separate"/>
      </w:r>
      <w:r w:rsidRPr="00E03979">
        <w:rPr>
          <w:b/>
          <w:sz w:val="20"/>
        </w:rPr>
        <w:fldChar w:fldCharType="end"/>
      </w:r>
      <w:bookmarkEnd w:id="13"/>
      <w:r w:rsidRPr="00E03979">
        <w:rPr>
          <w:b/>
          <w:sz w:val="20"/>
        </w:rPr>
        <w:t xml:space="preserve"> </w:t>
      </w:r>
      <w:r w:rsidR="00E34E99" w:rsidRPr="009E0391">
        <w:rPr>
          <w:b/>
          <w:sz w:val="20"/>
          <w:u w:val="single"/>
        </w:rPr>
        <w:t xml:space="preserve">Accertamento condizioni di assimilabilità </w:t>
      </w:r>
      <w:r w:rsidR="00E34E99" w:rsidRPr="00DE7391">
        <w:rPr>
          <w:sz w:val="20"/>
          <w:u w:val="single"/>
        </w:rPr>
        <w:t>(limitatamente agli scarichi di acque reflue assimilabili alle domestiche)</w:t>
      </w:r>
      <w:r w:rsidR="00E34E99" w:rsidRPr="009E0391">
        <w:rPr>
          <w:b/>
          <w:sz w:val="20"/>
          <w:u w:val="single"/>
        </w:rPr>
        <w:t xml:space="preserve"> contenente i documenti</w:t>
      </w:r>
      <w:r w:rsidR="00C41F66" w:rsidRPr="009E0391">
        <w:rPr>
          <w:b/>
          <w:sz w:val="20"/>
          <w:u w:val="single"/>
        </w:rPr>
        <w:t xml:space="preserve"> </w:t>
      </w:r>
      <w:r w:rsidR="00E34E99" w:rsidRPr="009E0391">
        <w:rPr>
          <w:b/>
          <w:sz w:val="20"/>
          <w:u w:val="single"/>
        </w:rPr>
        <w:t>sottoelencati</w:t>
      </w:r>
      <w:r w:rsidR="00E34E99" w:rsidRPr="009E0391">
        <w:rPr>
          <w:sz w:val="20"/>
        </w:rPr>
        <w:t>:</w:t>
      </w:r>
    </w:p>
    <w:p w:rsidR="00C41F66" w:rsidRPr="009E0391" w:rsidRDefault="009E0391" w:rsidP="009E0391">
      <w:pPr>
        <w:pStyle w:val="Paragrafoelenco"/>
        <w:numPr>
          <w:ilvl w:val="2"/>
          <w:numId w:val="13"/>
        </w:numPr>
        <w:contextualSpacing w:val="0"/>
        <w:jc w:val="both"/>
        <w:rPr>
          <w:sz w:val="20"/>
        </w:rPr>
      </w:pPr>
      <w:r w:rsidRPr="009E0391">
        <w:rPr>
          <w:sz w:val="20"/>
        </w:rPr>
        <w:fldChar w:fldCharType="begin">
          <w:ffData>
            <w:name w:val="Controllo44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ontrollo44"/>
      <w:r w:rsidRPr="009E0391">
        <w:rPr>
          <w:sz w:val="20"/>
        </w:rPr>
        <w:instrText xml:space="preserve"> FORMCHECKBOX </w:instrText>
      </w:r>
      <w:r w:rsidR="00EF7211">
        <w:rPr>
          <w:sz w:val="20"/>
        </w:rPr>
      </w:r>
      <w:r w:rsidR="00EF7211">
        <w:rPr>
          <w:sz w:val="20"/>
        </w:rPr>
        <w:fldChar w:fldCharType="separate"/>
      </w:r>
      <w:r w:rsidRPr="009E0391">
        <w:rPr>
          <w:sz w:val="20"/>
        </w:rPr>
        <w:fldChar w:fldCharType="end"/>
      </w:r>
      <w:bookmarkEnd w:id="14"/>
      <w:r w:rsidRPr="009E0391">
        <w:rPr>
          <w:sz w:val="20"/>
        </w:rPr>
        <w:t xml:space="preserve"> </w:t>
      </w:r>
      <w:r w:rsidR="00E34E99" w:rsidRPr="009E0391">
        <w:rPr>
          <w:sz w:val="20"/>
        </w:rPr>
        <w:t xml:space="preserve">iscrizione camera di commercio e codice </w:t>
      </w:r>
      <w:r w:rsidR="00C41F66" w:rsidRPr="009E0391">
        <w:rPr>
          <w:sz w:val="20"/>
        </w:rPr>
        <w:t>ISTAT</w:t>
      </w:r>
      <w:r w:rsidR="00E34E99" w:rsidRPr="009E0391">
        <w:rPr>
          <w:sz w:val="20"/>
        </w:rPr>
        <w:t xml:space="preserve"> dell'</w:t>
      </w:r>
      <w:r w:rsidR="00C41F66" w:rsidRPr="009E0391">
        <w:rPr>
          <w:sz w:val="20"/>
        </w:rPr>
        <w:t>attività</w:t>
      </w:r>
      <w:r w:rsidR="00E34E99" w:rsidRPr="009E0391">
        <w:rPr>
          <w:sz w:val="20"/>
        </w:rPr>
        <w:t>;</w:t>
      </w:r>
    </w:p>
    <w:p w:rsidR="00C41F66" w:rsidRPr="009E0391" w:rsidRDefault="009E0391" w:rsidP="009E0391">
      <w:pPr>
        <w:pStyle w:val="Paragrafoelenco"/>
        <w:numPr>
          <w:ilvl w:val="2"/>
          <w:numId w:val="13"/>
        </w:numPr>
        <w:contextualSpacing w:val="0"/>
        <w:jc w:val="both"/>
        <w:rPr>
          <w:sz w:val="20"/>
        </w:rPr>
      </w:pPr>
      <w:r w:rsidRPr="009E0391">
        <w:rPr>
          <w:sz w:val="20"/>
        </w:rPr>
        <w:fldChar w:fldCharType="begin">
          <w:ffData>
            <w:name w:val="Controllo45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ontrollo45"/>
      <w:r w:rsidRPr="009E0391">
        <w:rPr>
          <w:sz w:val="20"/>
        </w:rPr>
        <w:instrText xml:space="preserve"> FORMCHECKBOX </w:instrText>
      </w:r>
      <w:r w:rsidR="00EF7211">
        <w:rPr>
          <w:sz w:val="20"/>
        </w:rPr>
      </w:r>
      <w:r w:rsidR="00EF7211">
        <w:rPr>
          <w:sz w:val="20"/>
        </w:rPr>
        <w:fldChar w:fldCharType="separate"/>
      </w:r>
      <w:r w:rsidRPr="009E0391">
        <w:rPr>
          <w:sz w:val="20"/>
        </w:rPr>
        <w:fldChar w:fldCharType="end"/>
      </w:r>
      <w:bookmarkEnd w:id="15"/>
      <w:r w:rsidRPr="009E0391">
        <w:rPr>
          <w:sz w:val="20"/>
        </w:rPr>
        <w:t xml:space="preserve"> </w:t>
      </w:r>
      <w:r w:rsidR="00E34E99" w:rsidRPr="009E0391">
        <w:rPr>
          <w:sz w:val="20"/>
        </w:rPr>
        <w:t xml:space="preserve">documentazione attestante il verificarsi delle condizioni previste dai commi 2 e 3 dell'art. 3 del </w:t>
      </w:r>
      <w:r w:rsidR="00936CFB">
        <w:rPr>
          <w:sz w:val="20"/>
        </w:rPr>
        <w:t>R.R. 26/2011 e smi</w:t>
      </w:r>
      <w:r w:rsidR="00E34E99" w:rsidRPr="009E0391">
        <w:rPr>
          <w:sz w:val="20"/>
        </w:rPr>
        <w:t>;</w:t>
      </w:r>
    </w:p>
    <w:p w:rsidR="00C41F66" w:rsidRPr="009E0391" w:rsidRDefault="009E0391" w:rsidP="009E0391">
      <w:pPr>
        <w:pStyle w:val="Paragrafoelenco"/>
        <w:numPr>
          <w:ilvl w:val="2"/>
          <w:numId w:val="13"/>
        </w:numPr>
        <w:contextualSpacing w:val="0"/>
        <w:jc w:val="both"/>
        <w:rPr>
          <w:sz w:val="20"/>
        </w:rPr>
      </w:pPr>
      <w:r w:rsidRPr="009E0391">
        <w:rPr>
          <w:sz w:val="20"/>
        </w:rPr>
        <w:fldChar w:fldCharType="begin">
          <w:ffData>
            <w:name w:val="Controllo46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ontrollo46"/>
      <w:r w:rsidRPr="009E0391">
        <w:rPr>
          <w:sz w:val="20"/>
        </w:rPr>
        <w:instrText xml:space="preserve"> FORMCHECKBOX </w:instrText>
      </w:r>
      <w:r w:rsidR="00EF7211">
        <w:rPr>
          <w:sz w:val="20"/>
        </w:rPr>
      </w:r>
      <w:r w:rsidR="00EF7211">
        <w:rPr>
          <w:sz w:val="20"/>
        </w:rPr>
        <w:fldChar w:fldCharType="separate"/>
      </w:r>
      <w:r w:rsidRPr="009E0391">
        <w:rPr>
          <w:sz w:val="20"/>
        </w:rPr>
        <w:fldChar w:fldCharType="end"/>
      </w:r>
      <w:bookmarkEnd w:id="16"/>
      <w:r w:rsidRPr="009E0391">
        <w:rPr>
          <w:sz w:val="20"/>
        </w:rPr>
        <w:t xml:space="preserve"> </w:t>
      </w:r>
      <w:r w:rsidR="00E34E99" w:rsidRPr="009E0391">
        <w:rPr>
          <w:sz w:val="20"/>
        </w:rPr>
        <w:t>relazione contenente le informazioni necessarie a valutare il processo di formazione dello scarico;</w:t>
      </w:r>
    </w:p>
    <w:p w:rsidR="00E34E99" w:rsidRDefault="009E0391" w:rsidP="009E0391">
      <w:pPr>
        <w:pStyle w:val="Paragrafoelenco"/>
        <w:numPr>
          <w:ilvl w:val="2"/>
          <w:numId w:val="13"/>
        </w:numPr>
        <w:contextualSpacing w:val="0"/>
        <w:jc w:val="both"/>
        <w:rPr>
          <w:sz w:val="20"/>
        </w:rPr>
      </w:pPr>
      <w:r w:rsidRPr="009E0391">
        <w:rPr>
          <w:sz w:val="20"/>
        </w:rPr>
        <w:fldChar w:fldCharType="begin">
          <w:ffData>
            <w:name w:val="Controllo47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ontrollo47"/>
      <w:r w:rsidRPr="009E0391">
        <w:rPr>
          <w:sz w:val="20"/>
        </w:rPr>
        <w:instrText xml:space="preserve"> FORMCHECKBOX </w:instrText>
      </w:r>
      <w:r w:rsidR="00EF7211">
        <w:rPr>
          <w:sz w:val="20"/>
        </w:rPr>
      </w:r>
      <w:r w:rsidR="00EF7211">
        <w:rPr>
          <w:sz w:val="20"/>
        </w:rPr>
        <w:fldChar w:fldCharType="separate"/>
      </w:r>
      <w:r w:rsidRPr="009E0391">
        <w:rPr>
          <w:sz w:val="20"/>
        </w:rPr>
        <w:fldChar w:fldCharType="end"/>
      </w:r>
      <w:bookmarkEnd w:id="17"/>
      <w:r w:rsidRPr="009E0391">
        <w:rPr>
          <w:sz w:val="20"/>
        </w:rPr>
        <w:t xml:space="preserve"> </w:t>
      </w:r>
      <w:r w:rsidR="00E34E99" w:rsidRPr="009E0391">
        <w:rPr>
          <w:sz w:val="20"/>
        </w:rPr>
        <w:t>referti analitici in numero sufficiente ad attestare la qualità delle acque reflue prodotte nell'arco de</w:t>
      </w:r>
      <w:r w:rsidR="00C41F66" w:rsidRPr="009E0391">
        <w:rPr>
          <w:sz w:val="20"/>
        </w:rPr>
        <w:t>ll</w:t>
      </w:r>
      <w:r w:rsidR="00E34E99" w:rsidRPr="009E0391">
        <w:rPr>
          <w:sz w:val="20"/>
        </w:rPr>
        <w:t>'intero ciclo produttivo</w:t>
      </w:r>
      <w:r w:rsidR="00C41F66" w:rsidRPr="009E0391">
        <w:rPr>
          <w:sz w:val="20"/>
        </w:rPr>
        <w:t xml:space="preserve"> </w:t>
      </w:r>
      <w:r w:rsidR="00E34E99" w:rsidRPr="009E0391">
        <w:rPr>
          <w:sz w:val="20"/>
        </w:rPr>
        <w:t>(in caso di impianto</w:t>
      </w:r>
      <w:r w:rsidR="00C41F66" w:rsidRPr="009E0391">
        <w:rPr>
          <w:sz w:val="20"/>
        </w:rPr>
        <w:t xml:space="preserve"> </w:t>
      </w:r>
      <w:r w:rsidR="00E34E99" w:rsidRPr="009E0391">
        <w:rPr>
          <w:sz w:val="20"/>
        </w:rPr>
        <w:t xml:space="preserve">esistente </w:t>
      </w:r>
      <w:r w:rsidR="00C41F66" w:rsidRPr="009E0391">
        <w:rPr>
          <w:sz w:val="20"/>
        </w:rPr>
        <w:t>o</w:t>
      </w:r>
      <w:r w:rsidR="00E34E99" w:rsidRPr="009E0391">
        <w:rPr>
          <w:sz w:val="20"/>
        </w:rPr>
        <w:t xml:space="preserve"> successivamente all'attivazione di nuovo impianto).</w:t>
      </w:r>
    </w:p>
    <w:p w:rsidR="00936CFB" w:rsidRPr="00936CFB" w:rsidRDefault="00936CFB" w:rsidP="00936CFB">
      <w:pPr>
        <w:pStyle w:val="Paragrafoelenco"/>
        <w:numPr>
          <w:ilvl w:val="0"/>
          <w:numId w:val="13"/>
        </w:numPr>
        <w:contextualSpacing w:val="0"/>
        <w:jc w:val="both"/>
      </w:pPr>
      <w:r w:rsidRPr="00936CFB">
        <w:rPr>
          <w:b/>
          <w:sz w:val="20"/>
        </w:rPr>
        <w:lastRenderedPageBreak/>
        <w:fldChar w:fldCharType="begin">
          <w:ffData>
            <w:name w:val="Controllo50"/>
            <w:enabled/>
            <w:calcOnExit w:val="0"/>
            <w:checkBox>
              <w:sizeAuto/>
              <w:default w:val="0"/>
            </w:checkBox>
          </w:ffData>
        </w:fldChar>
      </w:r>
      <w:r w:rsidRPr="00936CFB">
        <w:rPr>
          <w:b/>
          <w:sz w:val="20"/>
        </w:rPr>
        <w:instrText xml:space="preserve"> FORMCHECKBOX </w:instrText>
      </w:r>
      <w:r w:rsidR="00EF7211">
        <w:rPr>
          <w:b/>
          <w:sz w:val="20"/>
        </w:rPr>
      </w:r>
      <w:r w:rsidR="00EF7211">
        <w:rPr>
          <w:b/>
          <w:sz w:val="20"/>
        </w:rPr>
        <w:fldChar w:fldCharType="separate"/>
      </w:r>
      <w:r w:rsidRPr="00936CFB">
        <w:rPr>
          <w:b/>
          <w:sz w:val="20"/>
        </w:rPr>
        <w:fldChar w:fldCharType="end"/>
      </w:r>
      <w:r w:rsidRPr="00936CFB">
        <w:rPr>
          <w:b/>
          <w:sz w:val="20"/>
        </w:rPr>
        <w:t xml:space="preserve"> </w:t>
      </w:r>
      <w:r w:rsidRPr="00936CFB">
        <w:rPr>
          <w:b/>
          <w:sz w:val="20"/>
          <w:u w:val="single"/>
        </w:rPr>
        <w:t xml:space="preserve">Parere </w:t>
      </w:r>
      <w:r w:rsidR="00D54A7D">
        <w:rPr>
          <w:b/>
          <w:sz w:val="20"/>
          <w:u w:val="single"/>
        </w:rPr>
        <w:t xml:space="preserve">compatibilità igienico-sanitaria </w:t>
      </w:r>
      <w:r w:rsidRPr="00936CFB">
        <w:rPr>
          <w:b/>
          <w:sz w:val="20"/>
          <w:u w:val="single"/>
        </w:rPr>
        <w:t>rilasciato da ASL Bari – Dipartimento di Prevenzione – Servizio Igiene e Sanità Pubblica</w:t>
      </w:r>
      <w:r w:rsidR="006A56CF" w:rsidRPr="00327AFC">
        <w:rPr>
          <w:sz w:val="20"/>
          <w:u w:val="single"/>
        </w:rPr>
        <w:t xml:space="preserve">(ex art. 8 co. 4 del R.R. Puglia n. 26/2011 e </w:t>
      </w:r>
      <w:proofErr w:type="spellStart"/>
      <w:r w:rsidR="006A56CF" w:rsidRPr="00327AFC">
        <w:rPr>
          <w:sz w:val="20"/>
          <w:u w:val="single"/>
        </w:rPr>
        <w:t>ss.mm.ii</w:t>
      </w:r>
      <w:proofErr w:type="spellEnd"/>
      <w:r w:rsidR="006A56CF" w:rsidRPr="00327AFC">
        <w:rPr>
          <w:sz w:val="20"/>
          <w:u w:val="single"/>
        </w:rPr>
        <w:t>.)</w:t>
      </w:r>
      <w:r w:rsidR="006A56CF" w:rsidRPr="00936CFB">
        <w:rPr>
          <w:sz w:val="20"/>
        </w:rPr>
        <w:t>;</w:t>
      </w:r>
    </w:p>
    <w:p w:rsidR="006A56CF" w:rsidRPr="006A56CF" w:rsidRDefault="00936CFB" w:rsidP="00936CFB">
      <w:pPr>
        <w:pStyle w:val="Paragrafoelenco"/>
        <w:numPr>
          <w:ilvl w:val="0"/>
          <w:numId w:val="13"/>
        </w:numPr>
        <w:contextualSpacing w:val="0"/>
        <w:jc w:val="both"/>
        <w:rPr>
          <w:sz w:val="20"/>
        </w:rPr>
      </w:pPr>
      <w:r w:rsidRPr="006A56CF">
        <w:rPr>
          <w:b/>
          <w:sz w:val="20"/>
        </w:rPr>
        <w:fldChar w:fldCharType="begin">
          <w:ffData>
            <w:name w:val="Controllo52"/>
            <w:enabled/>
            <w:calcOnExit w:val="0"/>
            <w:checkBox>
              <w:sizeAuto/>
              <w:default w:val="0"/>
            </w:checkBox>
          </w:ffData>
        </w:fldChar>
      </w:r>
      <w:r w:rsidRPr="006A56CF">
        <w:rPr>
          <w:b/>
          <w:sz w:val="20"/>
        </w:rPr>
        <w:instrText xml:space="preserve"> FORMCHECKBOX </w:instrText>
      </w:r>
      <w:r w:rsidR="00EF7211">
        <w:rPr>
          <w:b/>
          <w:sz w:val="20"/>
        </w:rPr>
      </w:r>
      <w:r w:rsidR="00EF7211" w:rsidRPr="006A56CF">
        <w:rPr>
          <w:b/>
          <w:sz w:val="20"/>
        </w:rPr>
        <w:fldChar w:fldCharType="separate"/>
      </w:r>
      <w:r w:rsidRPr="006A56CF">
        <w:rPr>
          <w:b/>
          <w:sz w:val="20"/>
        </w:rPr>
        <w:fldChar w:fldCharType="end"/>
      </w:r>
      <w:r w:rsidRPr="006A56CF">
        <w:rPr>
          <w:b/>
          <w:sz w:val="20"/>
        </w:rPr>
        <w:t xml:space="preserve"> </w:t>
      </w:r>
      <w:r w:rsidRPr="006A56CF">
        <w:rPr>
          <w:b/>
          <w:sz w:val="20"/>
          <w:u w:val="single"/>
        </w:rPr>
        <w:t xml:space="preserve">Autodichiarazione assenza vincoli di parentela </w:t>
      </w:r>
      <w:r w:rsidR="006A56CF" w:rsidRPr="00327AFC">
        <w:rPr>
          <w:sz w:val="20"/>
          <w:u w:val="single"/>
        </w:rPr>
        <w:t xml:space="preserve">(ex artt. 45 e 46 del D.P.R. 445/2000 e </w:t>
      </w:r>
      <w:proofErr w:type="spellStart"/>
      <w:r w:rsidR="006A56CF" w:rsidRPr="00327AFC">
        <w:rPr>
          <w:sz w:val="20"/>
          <w:u w:val="single"/>
        </w:rPr>
        <w:t>ss.mm.ii</w:t>
      </w:r>
      <w:proofErr w:type="spellEnd"/>
      <w:r w:rsidR="006A56CF" w:rsidRPr="00327AFC">
        <w:rPr>
          <w:sz w:val="20"/>
          <w:u w:val="single"/>
        </w:rPr>
        <w:t>.)</w:t>
      </w:r>
      <w:r w:rsidR="006A56CF">
        <w:t>;</w:t>
      </w:r>
    </w:p>
    <w:p w:rsidR="00936CFB" w:rsidRPr="006A56CF" w:rsidRDefault="00936CFB" w:rsidP="00936CFB">
      <w:pPr>
        <w:pStyle w:val="Paragrafoelenco"/>
        <w:numPr>
          <w:ilvl w:val="0"/>
          <w:numId w:val="13"/>
        </w:numPr>
        <w:contextualSpacing w:val="0"/>
        <w:jc w:val="both"/>
        <w:rPr>
          <w:sz w:val="20"/>
        </w:rPr>
      </w:pPr>
      <w:r w:rsidRPr="006A56CF">
        <w:rPr>
          <w:b/>
          <w:sz w:val="20"/>
        </w:rPr>
        <w:fldChar w:fldCharType="begin">
          <w:ffData>
            <w:name w:val="Controllo53"/>
            <w:enabled/>
            <w:calcOnExit w:val="0"/>
            <w:checkBox>
              <w:sizeAuto/>
              <w:default w:val="0"/>
            </w:checkBox>
          </w:ffData>
        </w:fldChar>
      </w:r>
      <w:r w:rsidRPr="006A56CF">
        <w:rPr>
          <w:b/>
          <w:sz w:val="20"/>
        </w:rPr>
        <w:instrText xml:space="preserve"> FORMCHECKBOX </w:instrText>
      </w:r>
      <w:r w:rsidR="00EF7211">
        <w:rPr>
          <w:b/>
          <w:sz w:val="20"/>
        </w:rPr>
      </w:r>
      <w:r w:rsidR="00EF7211" w:rsidRPr="006A56CF">
        <w:rPr>
          <w:b/>
          <w:sz w:val="20"/>
        </w:rPr>
        <w:fldChar w:fldCharType="separate"/>
      </w:r>
      <w:r w:rsidRPr="006A56CF">
        <w:rPr>
          <w:b/>
          <w:sz w:val="20"/>
        </w:rPr>
        <w:fldChar w:fldCharType="end"/>
      </w:r>
      <w:r w:rsidRPr="006A56CF">
        <w:rPr>
          <w:b/>
          <w:sz w:val="20"/>
        </w:rPr>
        <w:t xml:space="preserve"> </w:t>
      </w:r>
      <w:r w:rsidRPr="006A56CF">
        <w:rPr>
          <w:b/>
          <w:sz w:val="20"/>
          <w:u w:val="single"/>
        </w:rPr>
        <w:t xml:space="preserve">Copia di un documento di identità </w:t>
      </w:r>
      <w:r w:rsidR="00DE7391" w:rsidRPr="006A56CF">
        <w:rPr>
          <w:b/>
          <w:sz w:val="20"/>
          <w:u w:val="single"/>
        </w:rPr>
        <w:t xml:space="preserve">dell’istante </w:t>
      </w:r>
      <w:r w:rsidRPr="006A56CF">
        <w:rPr>
          <w:b/>
          <w:sz w:val="20"/>
          <w:u w:val="single"/>
        </w:rPr>
        <w:t>in corso di validità</w:t>
      </w:r>
      <w:r>
        <w:t>.</w:t>
      </w:r>
    </w:p>
    <w:sectPr w:rsidR="00936CFB" w:rsidRPr="006A56CF" w:rsidSect="00936CFB">
      <w:headerReference w:type="default" r:id="rId9"/>
      <w:footerReference w:type="default" r:id="rId10"/>
      <w:pgSz w:w="16838" w:h="11906" w:orient="landscape"/>
      <w:pgMar w:top="1490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211" w:rsidRDefault="00EF7211" w:rsidP="00E04DCF">
      <w:pPr>
        <w:spacing w:after="0"/>
      </w:pPr>
      <w:r>
        <w:separator/>
      </w:r>
    </w:p>
  </w:endnote>
  <w:endnote w:type="continuationSeparator" w:id="0">
    <w:p w:rsidR="00EF7211" w:rsidRDefault="00EF7211" w:rsidP="00E04DC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D3F" w:rsidRPr="000B7624" w:rsidRDefault="00140D3F" w:rsidP="00140D3F">
    <w:pPr>
      <w:pStyle w:val="Pidipagina"/>
      <w:tabs>
        <w:tab w:val="clear" w:pos="9638"/>
        <w:tab w:val="right" w:pos="14580"/>
      </w:tabs>
      <w:rPr>
        <w:sz w:val="16"/>
      </w:rPr>
    </w:pPr>
    <w:r w:rsidRPr="000B7624">
      <w:rPr>
        <w:sz w:val="16"/>
      </w:rPr>
      <w:fldChar w:fldCharType="begin"/>
    </w:r>
    <w:r w:rsidRPr="000B7624">
      <w:rPr>
        <w:sz w:val="16"/>
      </w:rPr>
      <w:instrText xml:space="preserve"> FILENAME   \* MERGEFORMAT </w:instrText>
    </w:r>
    <w:r w:rsidRPr="000B7624">
      <w:rPr>
        <w:sz w:val="16"/>
      </w:rPr>
      <w:fldChar w:fldCharType="separate"/>
    </w:r>
    <w:r w:rsidR="00DE7391">
      <w:rPr>
        <w:noProof/>
        <w:sz w:val="16"/>
      </w:rPr>
      <w:t>20201112mat - Check List Documenti COMUNICAZIONE.docx</w:t>
    </w:r>
    <w:r w:rsidRPr="000B7624">
      <w:rPr>
        <w:sz w:val="16"/>
      </w:rPr>
      <w:fldChar w:fldCharType="end"/>
    </w:r>
    <w:r>
      <w:rPr>
        <w:sz w:val="16"/>
      </w:rPr>
      <w:tab/>
    </w:r>
    <w:r>
      <w:rPr>
        <w:sz w:val="16"/>
      </w:rPr>
      <w:tab/>
    </w:r>
    <w:r>
      <w:rPr>
        <w:sz w:val="16"/>
      </w:rPr>
      <w:fldChar w:fldCharType="begin"/>
    </w:r>
    <w:r>
      <w:rPr>
        <w:sz w:val="16"/>
      </w:rPr>
      <w:instrText xml:space="preserve"> PAGE   \* MERGEFORMAT </w:instrText>
    </w:r>
    <w:r>
      <w:rPr>
        <w:sz w:val="16"/>
      </w:rPr>
      <w:fldChar w:fldCharType="separate"/>
    </w:r>
    <w:r w:rsidR="00373B3C">
      <w:rPr>
        <w:noProof/>
        <w:sz w:val="16"/>
      </w:rPr>
      <w:t>2</w:t>
    </w:r>
    <w:r>
      <w:rPr>
        <w:sz w:val="16"/>
      </w:rPr>
      <w:fldChar w:fldCharType="end"/>
    </w:r>
    <w:r>
      <w:rPr>
        <w:sz w:val="16"/>
      </w:rPr>
      <w:t>/</w:t>
    </w:r>
    <w:r>
      <w:rPr>
        <w:sz w:val="16"/>
      </w:rPr>
      <w:fldChar w:fldCharType="begin"/>
    </w:r>
    <w:r>
      <w:rPr>
        <w:sz w:val="16"/>
      </w:rPr>
      <w:instrText xml:space="preserve"> SECTIONPAGES   \* MERGEFORMAT </w:instrText>
    </w:r>
    <w:r>
      <w:rPr>
        <w:sz w:val="16"/>
      </w:rPr>
      <w:fldChar w:fldCharType="separate"/>
    </w:r>
    <w:r w:rsidR="00373B3C">
      <w:rPr>
        <w:noProof/>
        <w:sz w:val="16"/>
      </w:rPr>
      <w:t>2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211" w:rsidRDefault="00EF7211" w:rsidP="00E04DCF">
      <w:pPr>
        <w:spacing w:after="0"/>
      </w:pPr>
      <w:r>
        <w:separator/>
      </w:r>
    </w:p>
  </w:footnote>
  <w:footnote w:type="continuationSeparator" w:id="0">
    <w:p w:rsidR="00EF7211" w:rsidRDefault="00EF7211" w:rsidP="00E04DC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045" w:rsidRPr="004B050F" w:rsidRDefault="00A42045" w:rsidP="00A42045">
    <w:pPr>
      <w:rPr>
        <w:b/>
      </w:rPr>
    </w:pPr>
    <w:r w:rsidRPr="004B050F">
      <w:rPr>
        <w:b/>
      </w:rPr>
      <w:t>DOCUMENTAZIONE ALLEGA</w:t>
    </w:r>
    <w:r w:rsidR="00CF563E" w:rsidRPr="004B050F">
      <w:rPr>
        <w:b/>
      </w:rPr>
      <w:t>TA</w:t>
    </w:r>
    <w:r w:rsidRPr="004B050F">
      <w:rPr>
        <w:b/>
      </w:rPr>
      <w:t xml:space="preserve"> ALLA COMUNICAZIONE</w:t>
    </w:r>
    <w:r w:rsidR="004B050F" w:rsidRPr="004B050F">
      <w:rPr>
        <w:b/>
      </w:rPr>
      <w:t xml:space="preserve"> EX ART. 10 bis DEL R</w:t>
    </w:r>
    <w:r w:rsidR="00B54B1E">
      <w:rPr>
        <w:b/>
      </w:rPr>
      <w:t>.</w:t>
    </w:r>
    <w:r w:rsidR="004B050F" w:rsidRPr="004B050F">
      <w:rPr>
        <w:b/>
      </w:rPr>
      <w:t>R</w:t>
    </w:r>
    <w:r w:rsidR="00B54B1E">
      <w:rPr>
        <w:b/>
      </w:rPr>
      <w:t>. PUGLIA N.</w:t>
    </w:r>
    <w:r w:rsidR="004B050F" w:rsidRPr="004B050F">
      <w:rPr>
        <w:b/>
      </w:rPr>
      <w:t xml:space="preserve"> 26/2011 </w:t>
    </w:r>
    <w:r w:rsidR="00DE7391">
      <w:rPr>
        <w:b/>
      </w:rPr>
      <w:t>e</w:t>
    </w:r>
    <w:r w:rsidR="004B050F" w:rsidRPr="004B050F">
      <w:rPr>
        <w:b/>
      </w:rPr>
      <w:t xml:space="preserve"> S</w:t>
    </w:r>
    <w:r w:rsidR="00DE7391">
      <w:rPr>
        <w:b/>
      </w:rPr>
      <w:t>S.</w:t>
    </w:r>
    <w:r w:rsidR="004B050F" w:rsidRPr="004B050F">
      <w:rPr>
        <w:b/>
      </w:rPr>
      <w:t>M</w:t>
    </w:r>
    <w:r w:rsidR="00DE7391">
      <w:rPr>
        <w:b/>
      </w:rPr>
      <w:t>M.</w:t>
    </w:r>
    <w:r w:rsidR="004B050F" w:rsidRPr="00DE7391">
      <w:rPr>
        <w:b/>
      </w:rPr>
      <w:t>I</w:t>
    </w:r>
    <w:r w:rsidR="00DE7391" w:rsidRPr="00DE7391">
      <w:rPr>
        <w:b/>
      </w:rPr>
      <w:t>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A5634"/>
    <w:multiLevelType w:val="multilevel"/>
    <w:tmpl w:val="724EA194"/>
    <w:lvl w:ilvl="0">
      <w:start w:val="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04D34E42"/>
    <w:multiLevelType w:val="hybridMultilevel"/>
    <w:tmpl w:val="7194D8B6"/>
    <w:lvl w:ilvl="0" w:tplc="3078DA28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BF4369C"/>
    <w:multiLevelType w:val="hybridMultilevel"/>
    <w:tmpl w:val="75F4A618"/>
    <w:lvl w:ilvl="0" w:tplc="0410000F">
      <w:start w:val="1"/>
      <w:numFmt w:val="decimal"/>
      <w:lvlText w:val="%1."/>
      <w:lvlJc w:val="left"/>
      <w:pPr>
        <w:ind w:left="2484" w:hanging="360"/>
      </w:pPr>
    </w:lvl>
    <w:lvl w:ilvl="1" w:tplc="04100019" w:tentative="1">
      <w:start w:val="1"/>
      <w:numFmt w:val="lowerLetter"/>
      <w:lvlText w:val="%2."/>
      <w:lvlJc w:val="left"/>
      <w:pPr>
        <w:ind w:left="3204" w:hanging="360"/>
      </w:pPr>
    </w:lvl>
    <w:lvl w:ilvl="2" w:tplc="0410001B" w:tentative="1">
      <w:start w:val="1"/>
      <w:numFmt w:val="lowerRoman"/>
      <w:lvlText w:val="%3."/>
      <w:lvlJc w:val="right"/>
      <w:pPr>
        <w:ind w:left="3924" w:hanging="180"/>
      </w:pPr>
    </w:lvl>
    <w:lvl w:ilvl="3" w:tplc="0410000F" w:tentative="1">
      <w:start w:val="1"/>
      <w:numFmt w:val="decimal"/>
      <w:lvlText w:val="%4."/>
      <w:lvlJc w:val="left"/>
      <w:pPr>
        <w:ind w:left="4644" w:hanging="360"/>
      </w:pPr>
    </w:lvl>
    <w:lvl w:ilvl="4" w:tplc="04100019" w:tentative="1">
      <w:start w:val="1"/>
      <w:numFmt w:val="lowerLetter"/>
      <w:lvlText w:val="%5."/>
      <w:lvlJc w:val="left"/>
      <w:pPr>
        <w:ind w:left="5364" w:hanging="360"/>
      </w:pPr>
    </w:lvl>
    <w:lvl w:ilvl="5" w:tplc="0410001B" w:tentative="1">
      <w:start w:val="1"/>
      <w:numFmt w:val="lowerRoman"/>
      <w:lvlText w:val="%6."/>
      <w:lvlJc w:val="right"/>
      <w:pPr>
        <w:ind w:left="6084" w:hanging="180"/>
      </w:pPr>
    </w:lvl>
    <w:lvl w:ilvl="6" w:tplc="0410000F" w:tentative="1">
      <w:start w:val="1"/>
      <w:numFmt w:val="decimal"/>
      <w:lvlText w:val="%7."/>
      <w:lvlJc w:val="left"/>
      <w:pPr>
        <w:ind w:left="6804" w:hanging="360"/>
      </w:pPr>
    </w:lvl>
    <w:lvl w:ilvl="7" w:tplc="04100019" w:tentative="1">
      <w:start w:val="1"/>
      <w:numFmt w:val="lowerLetter"/>
      <w:lvlText w:val="%8."/>
      <w:lvlJc w:val="left"/>
      <w:pPr>
        <w:ind w:left="7524" w:hanging="360"/>
      </w:pPr>
    </w:lvl>
    <w:lvl w:ilvl="8" w:tplc="0410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">
    <w:nsid w:val="100F54F9"/>
    <w:multiLevelType w:val="hybridMultilevel"/>
    <w:tmpl w:val="FE628630"/>
    <w:lvl w:ilvl="0" w:tplc="D36A1D72">
      <w:start w:val="2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E35911"/>
    <w:multiLevelType w:val="hybridMultilevel"/>
    <w:tmpl w:val="57E2E394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047D75"/>
    <w:multiLevelType w:val="hybridMultilevel"/>
    <w:tmpl w:val="57E2E394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D648C7"/>
    <w:multiLevelType w:val="hybridMultilevel"/>
    <w:tmpl w:val="751E97FE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472139A"/>
    <w:multiLevelType w:val="hybridMultilevel"/>
    <w:tmpl w:val="6672ACEE"/>
    <w:lvl w:ilvl="0" w:tplc="D36A1D72">
      <w:start w:val="2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6776FE"/>
    <w:multiLevelType w:val="hybridMultilevel"/>
    <w:tmpl w:val="751E97FE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C2604E7"/>
    <w:multiLevelType w:val="multilevel"/>
    <w:tmpl w:val="8354D2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4DC24E52"/>
    <w:multiLevelType w:val="multilevel"/>
    <w:tmpl w:val="283039B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5BA87A85"/>
    <w:multiLevelType w:val="hybridMultilevel"/>
    <w:tmpl w:val="F5BE1046"/>
    <w:lvl w:ilvl="0" w:tplc="04100011">
      <w:start w:val="1"/>
      <w:numFmt w:val="decimal"/>
      <w:lvlText w:val="%1)"/>
      <w:lvlJc w:val="left"/>
      <w:pPr>
        <w:ind w:left="216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615C55EB"/>
    <w:multiLevelType w:val="hybridMultilevel"/>
    <w:tmpl w:val="AC20C7D8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11"/>
  </w:num>
  <w:num w:numId="4">
    <w:abstractNumId w:val="12"/>
  </w:num>
  <w:num w:numId="5">
    <w:abstractNumId w:val="2"/>
  </w:num>
  <w:num w:numId="6">
    <w:abstractNumId w:val="6"/>
  </w:num>
  <w:num w:numId="7">
    <w:abstractNumId w:val="8"/>
  </w:num>
  <w:num w:numId="8">
    <w:abstractNumId w:val="0"/>
  </w:num>
  <w:num w:numId="9">
    <w:abstractNumId w:val="5"/>
  </w:num>
  <w:num w:numId="10">
    <w:abstractNumId w:val="4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ocumentProtection w:edit="forms" w:formatting="1" w:enforcement="1" w:cryptProviderType="rsaFull" w:cryptAlgorithmClass="hash" w:cryptAlgorithmType="typeAny" w:cryptAlgorithmSid="4" w:cryptSpinCount="100000" w:hash="V3qClYIV+2laoAMzQ1Pm3hfCoj4=" w:salt="DGBlW34ALH0VlaTuCgPlfQ==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E99"/>
    <w:rsid w:val="000B7624"/>
    <w:rsid w:val="000C129C"/>
    <w:rsid w:val="001160B9"/>
    <w:rsid w:val="00140D3F"/>
    <w:rsid w:val="00181146"/>
    <w:rsid w:val="001B54B3"/>
    <w:rsid w:val="001E6621"/>
    <w:rsid w:val="0027366A"/>
    <w:rsid w:val="00373B3C"/>
    <w:rsid w:val="003C098F"/>
    <w:rsid w:val="004B050F"/>
    <w:rsid w:val="005723E4"/>
    <w:rsid w:val="005E66FB"/>
    <w:rsid w:val="006A56CF"/>
    <w:rsid w:val="006B7EC5"/>
    <w:rsid w:val="006D40DC"/>
    <w:rsid w:val="006D5585"/>
    <w:rsid w:val="006D5840"/>
    <w:rsid w:val="007101CA"/>
    <w:rsid w:val="007528BA"/>
    <w:rsid w:val="007E46B7"/>
    <w:rsid w:val="008659FB"/>
    <w:rsid w:val="008E0D95"/>
    <w:rsid w:val="00936CFB"/>
    <w:rsid w:val="009E0391"/>
    <w:rsid w:val="00A42045"/>
    <w:rsid w:val="00AA2CDB"/>
    <w:rsid w:val="00B54B1E"/>
    <w:rsid w:val="00B720D0"/>
    <w:rsid w:val="00BF1C37"/>
    <w:rsid w:val="00C41F66"/>
    <w:rsid w:val="00CE723C"/>
    <w:rsid w:val="00CF563E"/>
    <w:rsid w:val="00D14D36"/>
    <w:rsid w:val="00D27128"/>
    <w:rsid w:val="00D34FC9"/>
    <w:rsid w:val="00D54A7D"/>
    <w:rsid w:val="00DE7391"/>
    <w:rsid w:val="00E03979"/>
    <w:rsid w:val="00E04DCF"/>
    <w:rsid w:val="00E34E99"/>
    <w:rsid w:val="00E45E53"/>
    <w:rsid w:val="00E62E14"/>
    <w:rsid w:val="00EF7211"/>
    <w:rsid w:val="00FD5621"/>
    <w:rsid w:val="00FE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theme="majorBidi"/>
        <w:sz w:val="22"/>
        <w:szCs w:val="22"/>
        <w:lang w:val="it-IT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2712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04DCF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4DCF"/>
  </w:style>
  <w:style w:type="paragraph" w:styleId="Pidipagina">
    <w:name w:val="footer"/>
    <w:basedOn w:val="Normale"/>
    <w:link w:val="PidipaginaCarattere"/>
    <w:uiPriority w:val="99"/>
    <w:unhideWhenUsed/>
    <w:rsid w:val="00E04DCF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4DC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1F66"/>
    <w:pPr>
      <w:spacing w:after="0"/>
    </w:pPr>
    <w:rPr>
      <w:rFonts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1F66"/>
    <w:rPr>
      <w:rFonts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theme="majorBidi"/>
        <w:sz w:val="22"/>
        <w:szCs w:val="22"/>
        <w:lang w:val="it-IT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2712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04DCF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4DCF"/>
  </w:style>
  <w:style w:type="paragraph" w:styleId="Pidipagina">
    <w:name w:val="footer"/>
    <w:basedOn w:val="Normale"/>
    <w:link w:val="PidipaginaCarattere"/>
    <w:uiPriority w:val="99"/>
    <w:unhideWhenUsed/>
    <w:rsid w:val="00E04DCF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4DC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1F66"/>
    <w:pPr>
      <w:spacing w:after="0"/>
    </w:pPr>
    <w:rPr>
      <w:rFonts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1F66"/>
    <w:rPr>
      <w:rFonts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EC8E0-1249-40DE-A052-94191E776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Tateo Marco Antonio</dc:creator>
  <cp:lastModifiedBy>Tateo Marco Antonio</cp:lastModifiedBy>
  <cp:revision>6</cp:revision>
  <dcterms:created xsi:type="dcterms:W3CDTF">2023-11-07T12:20:00Z</dcterms:created>
  <dcterms:modified xsi:type="dcterms:W3CDTF">2023-11-07T12:41:00Z</dcterms:modified>
</cp:coreProperties>
</file>