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5664" w:firstLine="573"/>
        <w:jc w:val="left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9090" cy="1181100"/>
            <wp:effectExtent l="0" t="0" r="0" b="0"/>
            <wp:docPr id="5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1776730</wp:posOffset>
                </wp:positionH>
                <wp:positionV relativeFrom="paragraph">
                  <wp:posOffset>565150</wp:posOffset>
                </wp:positionV>
                <wp:extent cx="4417695" cy="73533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200" cy="73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NTESTAZIONECOMUNE"/>
                              <w:spacing w:lineRule="exact" w:line="260" w:before="0" w:after="200"/>
                              <w:rPr/>
                            </w:pPr>
                            <w:r>
                              <w:rPr/>
                              <w:t>Ripartizione Sviluppo Economico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39.9pt;margin-top:44.5pt;width:347.75pt;height:57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INTESTAZIONECOMUNE"/>
                        <w:spacing w:lineRule="exact" w:line="260" w:before="0" w:after="200"/>
                        <w:rPr/>
                      </w:pPr>
                      <w:r>
                        <w:rPr/>
                        <w:t>Ripartizione Sviluppo Economico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5474335</wp:posOffset>
                </wp:positionH>
                <wp:positionV relativeFrom="paragraph">
                  <wp:posOffset>127000</wp:posOffset>
                </wp:positionV>
                <wp:extent cx="813435" cy="441960"/>
                <wp:effectExtent l="0" t="0" r="0" b="0"/>
                <wp:wrapNone/>
                <wp:docPr id="3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80" cy="44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/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A"/>
                                <w:sz w:val="24"/>
                                <w:szCs w:val="24"/>
                                <w:lang w:val="it-IT" w:eastAsia="zh-CN" w:bidi="hi-IN"/>
                              </w:rPr>
                              <w:t>bollo € 16,00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431.05pt;margin-top:10pt;width:63.95pt;height:34.7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bidi w:val="0"/>
                        <w:spacing w:lineRule="auto" w:line="240" w:before="0" w:after="0"/>
                        <w:jc w:val="left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A"/>
                          <w:sz w:val="24"/>
                          <w:szCs w:val="24"/>
                          <w:lang w:val="it-IT" w:eastAsia="zh-CN" w:bidi="hi-IN"/>
                        </w:rPr>
                        <w:t>bollo € 16,00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Spett.le Ripartizione Sviluppo Economico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P.zza Chiurlia, 27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70100 BARI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OGGETTO: DOMANDA DI RINNOVO AUTORIZZAZIONE NOLEGGIO AUTOVEICOLI (FINO A 9 POSTI) CON CONDUCENTE.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Il</w:t>
      </w:r>
      <w:r>
        <w:rPr>
          <w:rFonts w:cs="Times New Roman" w:ascii="Times New Roman" w:hAnsi="Times New Roman"/>
          <w:sz w:val="24"/>
          <w:szCs w:val="24"/>
        </w:rPr>
        <w:t>/La sottoscritto/a……..…………………………………………………….…………………………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nato/a a …………………… (prov. ….) il ……………….  nazionalità  ……………….  e residente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……………………………………… via …………………………………………….. n. ………..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qualità di …………………………………… della Ditta/Società …………………………………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sita in  ………………………………… alla Via ……………………………………………………..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C.F./P.Iva  …….……………………………. Tel.  ….……………………  pec/ e-mail ……………..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.. ……………………………………………………………………….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CH I E D 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il rinnovo dell’autorizzazione per esercitare il “servizio di noleggio autoveicoli con conducente” mediante l’auto: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tipo  …………………………  matricola ……………………… …..  targato 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…………………………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……………………………</w:t>
        <w:tab/>
        <w:t xml:space="preserve">      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…………………………                  ……………………………             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…………………………                  ……………………………             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tal fine dichiara, </w:t>
      </w:r>
    </w:p>
    <w:p>
      <w:pPr>
        <w:pStyle w:val="ListParagraph"/>
        <w:widowControl/>
        <w:bidi w:val="0"/>
        <w:spacing w:lineRule="auto" w:line="240" w:before="0" w:after="0"/>
        <w:ind w:left="737" w:right="0" w:hanging="5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   di essere cittadino italiano (o di uno degli Stati membri della C.E.);</w:t>
      </w:r>
    </w:p>
    <w:p>
      <w:pPr>
        <w:pStyle w:val="ListParagraph"/>
        <w:widowControl/>
        <w:bidi w:val="0"/>
        <w:spacing w:lineRule="auto" w:line="240" w:before="0" w:after="0"/>
        <w:ind w:left="737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 di essere in possesso dei requisiti morali, prescritti dalla vigente normativa e di non trovarsi in alcuna delle situazioni preclusive che seguono: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993" w:leader="none"/>
        </w:tabs>
        <w:spacing w:lineRule="auto" w:line="240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non aver riportato, per uno o più reati, una o più condanne irrevocabili alla reclusione in misura superiore complessivamente ai due anni per delitti non colposi;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993" w:leader="none"/>
        </w:tabs>
        <w:spacing w:lineRule="auto" w:line="240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non aver riportato una condanna irrevocabile a pena detentiva per delitti contro la persona, il patrimonio, la fede pubblica, l’ordine pubblico, l’industria e il commercio, in particolare di non trovarsi in stato di liquidazione o di fallimento e di non aver presentato domanda di concordato;</w:t>
      </w:r>
    </w:p>
    <w:p>
      <w:pPr>
        <w:pStyle w:val="ListParagraph"/>
        <w:numPr>
          <w:ilvl w:val="0"/>
          <w:numId w:val="2"/>
        </w:numPr>
        <w:tabs>
          <w:tab w:val="left" w:pos="709" w:leader="none"/>
          <w:tab w:val="left" w:pos="993" w:leader="none"/>
        </w:tabs>
        <w:spacing w:lineRule="auto" w:line="240" w:before="0" w:after="0"/>
        <w:ind w:left="709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non essere sottoposto con provvedimento esecutivo ad una delle misure di prevenzione previste dalla Legge 27 dicembre 1965, n. 1423 e s.m.i.;</w:t>
      </w:r>
    </w:p>
    <w:p>
      <w:pPr>
        <w:pStyle w:val="ListParagraph"/>
        <w:widowControl/>
        <w:numPr>
          <w:ilvl w:val="0"/>
          <w:numId w:val="3"/>
        </w:numPr>
        <w:tabs>
          <w:tab w:val="left" w:pos="709" w:leader="none"/>
          <w:tab w:val="left" w:pos="960" w:leader="none"/>
        </w:tabs>
        <w:bidi w:val="0"/>
        <w:spacing w:lineRule="auto" w:line="240" w:before="0" w:after="0"/>
        <w:ind w:left="737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che nei propri confronti non sussistono cause di divieto, di decadenza o di sospensione di cui all’art. 67 del D. Lgs. n. 159/2011 e successive modificazioni ed integrazioni (antimafia);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40" w:before="0" w:after="0"/>
        <w:ind w:left="1020" w:right="0" w:hanging="3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di essere iscritto nel ruolo dei conducenti dei servizi pubblici non di linea per il trasporto di persone  n. …………… del ………………… presso la C.C.I.A.A.;  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40" w:before="0" w:after="0"/>
        <w:ind w:left="1020" w:right="0" w:hanging="3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possedere patente di guida tipo …… n. ………………… rilasciata il ……………………. valida fino al ………………. ;</w:t>
      </w:r>
    </w:p>
    <w:p>
      <w:pPr>
        <w:pStyle w:val="ListParagraph"/>
        <w:widowControl/>
        <w:numPr>
          <w:ilvl w:val="0"/>
          <w:numId w:val="3"/>
        </w:numPr>
        <w:tabs>
          <w:tab w:val="left" w:pos="709" w:leader="none"/>
          <w:tab w:val="left" w:pos="993" w:leader="none"/>
        </w:tabs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possedere il CAP (certificato di abilitazione professionale) tipo …………….. n. ………………… rilasciato il  ……………. valido fino al …………………………………..;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avere la disponibilità, nel territorio del Comune di Bari, di una autorimessa idonea, situata alla via ………………………. n. …… , come risulta dal documento allegato alla presente;</w:t>
      </w:r>
    </w:p>
    <w:p>
      <w:pPr>
        <w:pStyle w:val="Normal"/>
        <w:widowControl/>
        <w:tabs>
          <w:tab w:val="left" w:pos="709" w:leader="none"/>
          <w:tab w:val="left" w:pos="993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Allega: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Autorizzazione in originale;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Fotocopia del libretto di circolazione del mezzo;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Fotocopia dell’assicurazione;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N. 2 marche da bollo;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copia del documento d’identità in corso di validità (nel caso di firma non apposta dinanzi a pubblico dipendente addetto alla ricezione dell’atto).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Bari, 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Firma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..………….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" w:top="665" w:footer="1134" w:bottom="203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DIRIZZOCOMUNE"/>
      <w:tabs>
        <w:tab w:val="left" w:pos="-2552" w:leader="none"/>
      </w:tabs>
      <w:ind w:left="-426" w:right="-567" w:hanging="0"/>
      <w:rPr/>
    </w:pPr>
    <w:r>
      <w:rPr/>
      <w:t>Largo Ignazio Chiurlia, 27 - 70122 - Bari - tel. 080/57739</w:t>
    </w:r>
    <w:r>
      <w:rPr/>
      <w:t>37-46</w:t>
    </w:r>
    <w:r>
      <w:rPr/>
      <w:t xml:space="preserve">  Email</w:t>
    </w:r>
    <w:r>
      <w:rPr>
        <w:rStyle w:val="CollegamentoInternet"/>
        <w:u w:val="none"/>
      </w:rPr>
      <w:t xml:space="preserve">:  </w:t>
    </w:r>
    <w:hyperlink r:id="rId1">
      <w:r>
        <w:rPr>
          <w:rStyle w:val="CollegamentoInternet"/>
        </w:rPr>
        <w:t>rip.sviluppoeconomico@comune.bari.it</w:t>
      </w:r>
    </w:hyperlink>
    <w:r>
      <w:rPr>
        <w:rStyle w:val="CollegamentoInternet"/>
      </w:rPr>
      <w:t xml:space="preserve"> </w:t>
    </w:r>
    <w:r>
      <w:rPr>
        <w:rStyle w:val="CollegamentoInternet"/>
        <w:u w:val="none"/>
      </w:rPr>
      <w:t>–</w:t>
    </w:r>
  </w:p>
  <w:p>
    <w:pPr>
      <w:pStyle w:val="Pidipagina"/>
      <w:widowControl/>
      <w:tabs>
        <w:tab w:val="center" w:pos="4819" w:leader="none"/>
        <w:tab w:val="right" w:pos="9638" w:leader="none"/>
      </w:tabs>
      <w:overflowPunct w:val="true"/>
      <w:bidi w:val="0"/>
      <w:spacing w:lineRule="auto" w:line="240" w:before="0" w:after="0"/>
      <w:ind w:left="0" w:right="0" w:firstLine="170"/>
      <w:jc w:val="center"/>
      <w:rPr/>
    </w:pPr>
    <w:r>
      <w:rPr>
        <w:rFonts w:cs="Tahoma" w:ascii="Tahoma" w:hAnsi="Tahoma"/>
        <w:color w:val="000000"/>
        <w:sz w:val="16"/>
        <w:szCs w:val="16"/>
        <w:lang w:eastAsia="en-US"/>
      </w:rPr>
      <w:t xml:space="preserve">Pec: </w:t>
    </w:r>
    <w:hyperlink r:id="rId2">
      <w:r>
        <w:rPr>
          <w:rStyle w:val="CollegamentoInternet"/>
          <w:rFonts w:cs="Tahoma" w:ascii="Tahoma" w:hAnsi="Tahoma"/>
          <w:sz w:val="16"/>
          <w:szCs w:val="16"/>
          <w:lang w:eastAsia="en-US"/>
        </w:rPr>
        <w:t>suap.comunebari@pec.rupar.puglia.</w:t>
      </w:r>
      <w:r>
        <w:rPr>
          <w:rStyle w:val="CollegamentoInternet"/>
          <w:rFonts w:cs="Tahoma" w:ascii="Tahoma" w:hAnsi="Tahoma"/>
          <w:sz w:val="16"/>
          <w:szCs w:val="16"/>
          <w:lang w:val="it-IT" w:eastAsia="en-US"/>
        </w:rPr>
        <w:t>i</w:t>
      </w:r>
      <w:r>
        <w:rPr>
          <w:rStyle w:val="CollegamentoInternet"/>
          <w:rFonts w:cs="Tahoma" w:ascii="Tahoma" w:hAnsi="Tahoma"/>
          <w:sz w:val="16"/>
          <w:szCs w:val="16"/>
          <w:lang w:eastAsia="en-US"/>
        </w:rPr>
        <w:t>t</w:t>
      </w:r>
    </w:hyperlink>
    <w:r>
      <w:rPr>
        <w:rFonts w:cs="Tahoma" w:ascii="Tahoma" w:hAnsi="Tahoma"/>
        <w:color w:val="000000"/>
        <w:sz w:val="16"/>
        <w:szCs w:val="16"/>
        <w:lang w:val="it-IT" w:eastAsia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138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  <w:b w:val="false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a98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715224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71522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8">
    <w:name w:val="ListLabel 78"/>
    <w:qFormat/>
    <w:rPr>
      <w:rFonts w:ascii="Times New Roman" w:hAnsi="Times New Roman" w:cs="Times New Roman"/>
      <w:sz w:val="24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Times New Roman" w:hAnsi="Times New Roman" w:cs="Times New Roman"/>
      <w:sz w:val="24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Times New Roman"/>
      <w:sz w:val="24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ascii="Times New Roman" w:hAnsi="Times New Roman" w:cs="Times New Roman"/>
      <w:b w:val="false"/>
      <w:sz w:val="24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Times New Roman"/>
      <w:sz w:val="24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Times New Roman" w:hAnsi="Times New Roman" w:cs="Times New Roman"/>
      <w:b w:val="false"/>
      <w:sz w:val="24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Times New Roman"/>
      <w:sz w:val="24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Times New Roman" w:hAnsi="Times New Roman" w:cs="Times New Roman"/>
      <w:b w:val="false"/>
      <w:sz w:val="24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Times New Roman"/>
      <w:sz w:val="24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ascii="Times New Roman" w:hAnsi="Times New Roman" w:cs="Times New Roman"/>
      <w:b w:val="false"/>
      <w:sz w:val="24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Times New Roman"/>
      <w:sz w:val="24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ascii="Times New Roman" w:hAnsi="Times New Roman" w:cs="Times New Roman"/>
      <w:b w:val="false"/>
      <w:sz w:val="24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Times New Roman"/>
      <w:sz w:val="24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Times New Roman"/>
      <w:b w:val="false"/>
      <w:sz w:val="24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Times New Roman"/>
      <w:sz w:val="24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Times New Roman"/>
      <w:b w:val="false"/>
      <w:sz w:val="24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Times New Roman"/>
      <w:sz w:val="24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Times New Roman"/>
      <w:b w:val="false"/>
      <w:sz w:val="24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240">
    <w:name w:val="ListLabel 240"/>
    <w:qFormat/>
    <w:rPr>
      <w:rFonts w:cs="Times New Roman"/>
      <w:sz w:val="24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Times New Roman"/>
      <w:b w:val="false"/>
      <w:sz w:val="24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77">
    <w:name w:val="ListLabel 77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Wingdings"/>
    </w:rPr>
  </w:style>
  <w:style w:type="character" w:styleId="ListLabel73">
    <w:name w:val="ListLabel 73"/>
    <w:qFormat/>
    <w:rPr>
      <w:rFonts w:cs="Courier New"/>
    </w:rPr>
  </w:style>
  <w:style w:type="character" w:styleId="ListLabel72">
    <w:name w:val="ListLabel 72"/>
    <w:qFormat/>
    <w:rPr>
      <w:rFonts w:cs="Symbol"/>
    </w:rPr>
  </w:style>
  <w:style w:type="character" w:styleId="ListLabel71">
    <w:name w:val="ListLabel 71"/>
    <w:qFormat/>
    <w:rPr>
      <w:rFonts w:cs="Wingdings"/>
    </w:rPr>
  </w:style>
  <w:style w:type="character" w:styleId="ListLabel70">
    <w:name w:val="ListLabel 70"/>
    <w:qFormat/>
    <w:rPr>
      <w:rFonts w:cs="Courier New"/>
    </w:rPr>
  </w:style>
  <w:style w:type="character" w:styleId="ListLabel69">
    <w:name w:val="ListLabel 69"/>
    <w:qFormat/>
    <w:rPr>
      <w:rFonts w:cs="Symbol"/>
    </w:rPr>
  </w:style>
  <w:style w:type="character" w:styleId="ListLabel68">
    <w:name w:val="ListLabel 68"/>
    <w:qFormat/>
    <w:rPr>
      <w:rFonts w:cs="Wingdings"/>
    </w:rPr>
  </w:style>
  <w:style w:type="character" w:styleId="ListLabel67">
    <w:name w:val="ListLabel 67"/>
    <w:qFormat/>
    <w:rPr>
      <w:rFonts w:cs="Courier New"/>
    </w:rPr>
  </w:style>
  <w:style w:type="character" w:styleId="ListLabel66">
    <w:name w:val="ListLabel 66"/>
    <w:qFormat/>
    <w:rPr>
      <w:rFonts w:ascii="Times New Roman" w:hAnsi="Times New Roman" w:cs="Courier New"/>
      <w:b/>
      <w:sz w:val="24"/>
    </w:rPr>
  </w:style>
  <w:style w:type="character" w:styleId="ListLabel65">
    <w:name w:val="ListLabel 65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7">
    <w:name w:val="ListLabel 57"/>
    <w:qFormat/>
    <w:rPr>
      <w:rFonts w:cs="Wingdings"/>
    </w:rPr>
  </w:style>
  <w:style w:type="character" w:styleId="ListLabel56">
    <w:name w:val="ListLabel 56"/>
    <w:qFormat/>
    <w:rPr>
      <w:rFonts w:cs="Wingdings"/>
    </w:rPr>
  </w:style>
  <w:style w:type="character" w:styleId="ListLabel55">
    <w:name w:val="ListLabel 55"/>
    <w:qFormat/>
    <w:rPr>
      <w:rFonts w:cs="Courier New"/>
    </w:rPr>
  </w:style>
  <w:style w:type="character" w:styleId="ListLabel54">
    <w:name w:val="ListLabel 54"/>
    <w:qFormat/>
    <w:rPr>
      <w:rFonts w:cs="Symbol"/>
    </w:rPr>
  </w:style>
  <w:style w:type="character" w:styleId="ListLabel53">
    <w:name w:val="ListLabel 53"/>
    <w:qFormat/>
    <w:rPr>
      <w:rFonts w:cs="Wingdings"/>
    </w:rPr>
  </w:style>
  <w:style w:type="character" w:styleId="ListLabel52">
    <w:name w:val="ListLabel 52"/>
    <w:qFormat/>
    <w:rPr>
      <w:rFonts w:cs="Courier New"/>
    </w:rPr>
  </w:style>
  <w:style w:type="character" w:styleId="ListLabel51">
    <w:name w:val="ListLabel 51"/>
    <w:qFormat/>
    <w:rPr>
      <w:rFonts w:cs="Symbol"/>
    </w:rPr>
  </w:style>
  <w:style w:type="character" w:styleId="ListLabel50">
    <w:name w:val="ListLabel 50"/>
    <w:qFormat/>
    <w:rPr>
      <w:rFonts w:cs="Wingdings"/>
    </w:rPr>
  </w:style>
  <w:style w:type="character" w:styleId="ListLabel49">
    <w:name w:val="ListLabel 49"/>
    <w:qFormat/>
    <w:rPr>
      <w:rFonts w:cs="Courier New"/>
    </w:rPr>
  </w:style>
  <w:style w:type="character" w:styleId="ListLabel48">
    <w:name w:val="ListLabel 48"/>
    <w:qFormat/>
    <w:rPr>
      <w:rFonts w:ascii="Times New Roman" w:hAnsi="Times New Roman" w:cs="Courier New"/>
      <w:b/>
      <w:sz w:val="24"/>
    </w:rPr>
  </w:style>
  <w:style w:type="character" w:styleId="ListLabel47">
    <w:name w:val="ListLabel 47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Wingdings"/>
    </w:rPr>
  </w:style>
  <w:style w:type="character" w:styleId="ListLabel37">
    <w:name w:val="ListLabel 37"/>
    <w:qFormat/>
    <w:rPr>
      <w:rFonts w:cs="Courier New"/>
    </w:rPr>
  </w:style>
  <w:style w:type="character" w:styleId="ListLabel36">
    <w:name w:val="ListLabel 36"/>
    <w:qFormat/>
    <w:rPr>
      <w:rFonts w:cs="Symbol"/>
    </w:rPr>
  </w:style>
  <w:style w:type="character" w:styleId="ListLabel35">
    <w:name w:val="ListLabel 35"/>
    <w:qFormat/>
    <w:rPr>
      <w:rFonts w:cs="Wingdings"/>
    </w:rPr>
  </w:style>
  <w:style w:type="character" w:styleId="ListLabel34">
    <w:name w:val="ListLabel 34"/>
    <w:qFormat/>
    <w:rPr>
      <w:rFonts w:cs="Courier New"/>
    </w:rPr>
  </w:style>
  <w:style w:type="character" w:styleId="ListLabel33">
    <w:name w:val="ListLabel 33"/>
    <w:qFormat/>
    <w:rPr>
      <w:rFonts w:cs="Symbol"/>
    </w:rPr>
  </w:style>
  <w:style w:type="character" w:styleId="ListLabel32">
    <w:name w:val="ListLabel 32"/>
    <w:qFormat/>
    <w:rPr>
      <w:rFonts w:cs="Wingdings"/>
    </w:rPr>
  </w:style>
  <w:style w:type="character" w:styleId="ListLabel31">
    <w:name w:val="ListLabel 31"/>
    <w:qFormat/>
    <w:rPr>
      <w:rFonts w:cs="Courier New"/>
    </w:rPr>
  </w:style>
  <w:style w:type="character" w:styleId="ListLabel30">
    <w:name w:val="ListLabel 30"/>
    <w:qFormat/>
    <w:rPr>
      <w:rFonts w:ascii="Times New Roman" w:hAnsi="Times New Roman" w:cs="Courier New"/>
      <w:b/>
      <w:sz w:val="24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9">
    <w:name w:val="ListLabel 29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ascii="Times New Roman" w:hAnsi="Times New Roman" w:cs="Courier New"/>
      <w:b/>
      <w:sz w:val="24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19">
    <w:name w:val="ListLabel 19"/>
    <w:qFormat/>
    <w:rPr>
      <w:rFonts w:eastAsia="Calibri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rFonts w:eastAsia="Calibri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4">
    <w:name w:val="ListLabel 4"/>
    <w:qFormat/>
    <w:rPr>
      <w:rFonts w:eastAsia="Calibri"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715224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715224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d62fa"/>
    <w:pPr>
      <w:spacing w:before="0" w:after="20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COMUNE">
    <w:name w:val="INTESTAZIONE COMUNE"/>
    <w:basedOn w:val="Normal"/>
    <w:qFormat/>
    <w:pPr>
      <w:spacing w:lineRule="exact" w:line="260"/>
    </w:pPr>
    <w:rPr>
      <w:rFonts w:ascii="Tahoma" w:hAnsi="Tahoma" w:cs="Tahoma"/>
      <w:color w:val="000000"/>
      <w:sz w:val="22"/>
    </w:rPr>
  </w:style>
  <w:style w:type="paragraph" w:styleId="INDIRIZZOCOMUNE">
    <w:name w:val="INDIRIZZO COMUNE"/>
    <w:basedOn w:val="Normal"/>
    <w:qFormat/>
    <w:pPr>
      <w:jc w:val="center"/>
    </w:pPr>
    <w:rPr>
      <w:rFonts w:ascii="Tahoma" w:hAnsi="Tahoma" w:cs="Tahoma"/>
      <w:color w:val="000000"/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rip.sviluppoeconomico@comune.bari.it" TargetMode="External"/><Relationship Id="rId2" Type="http://schemas.openxmlformats.org/officeDocument/2006/relationships/hyperlink" Target="mailto:suap.comunebari@pec.rupar.puglia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LibreOffice/5.2.5.1$Windows_x86 LibreOffice_project/0312e1a284a7d50ca85a365c316c7abbf20a4d22</Application>
  <Pages>2</Pages>
  <Words>430</Words>
  <Characters>2579</Characters>
  <CharactersWithSpaces>3364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2012-01-16T09:02:00Z</dcterms:created>
  <dc:creator>g.scagliusi</dc:creator>
  <dc:description/>
  <dc:language>it-IT</dc:language>
  <cp:lastModifiedBy/>
  <cp:lastPrinted>2018-03-27T10:19:01Z</cp:lastPrinted>
  <dcterms:modified xsi:type="dcterms:W3CDTF">2018-03-27T10:20:55Z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