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ALLEGATO 2</w:t>
      </w:r>
    </w:p>
    <w:p>
      <w:pPr>
        <w:pStyle w:val="Normal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tbl>
      <w:tblPr>
        <w:tblW w:w="15099" w:type="dxa"/>
        <w:jc w:val="left"/>
        <w:tblInd w:w="-1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</w:tblPr>
      <w:tblGrid>
        <w:gridCol w:w="15099"/>
      </w:tblGrid>
      <w:tr>
        <w:trPr/>
        <w:tc>
          <w:tcPr>
            <w:tcW w:w="15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PIANO ECONOMICO-FINANZIARIO</w:t>
            </w:r>
          </w:p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  <w:p>
            <w:pPr>
              <w:pStyle w:val="Normal"/>
              <w:suppressAutoHyphens w:val="false"/>
              <w:spacing w:lineRule="auto" w:line="360"/>
              <w:ind w:left="25" w:right="0" w:hanging="0"/>
              <w:jc w:val="both"/>
              <w:rPr/>
            </w:pPr>
            <w:r>
              <w:rPr>
                <w:rFonts w:cs="Calibri" w:ascii="Calibri" w:hAnsi="Calibri"/>
                <w:i/>
              </w:rPr>
              <w:t xml:space="preserve">Il totale delle </w:t>
            </w:r>
            <w:r>
              <w:rPr>
                <w:rFonts w:cs="Calibri" w:ascii="Calibri" w:hAnsi="Calibri"/>
                <w:b/>
                <w:i/>
              </w:rPr>
              <w:t xml:space="preserve">entrate </w:t>
            </w:r>
            <w:r>
              <w:rPr>
                <w:rFonts w:cs="Calibri" w:ascii="Calibri" w:hAnsi="Calibri"/>
                <w:i/>
              </w:rPr>
              <w:t>e delle</w:t>
            </w:r>
            <w:r>
              <w:rPr>
                <w:rFonts w:cs="Calibri" w:ascii="Calibri" w:hAnsi="Calibri"/>
                <w:b/>
                <w:i/>
              </w:rPr>
              <w:t xml:space="preserve"> uscite</w:t>
            </w:r>
            <w:r>
              <w:rPr>
                <w:rFonts w:cs="Calibri" w:ascii="Calibri" w:hAnsi="Calibri"/>
                <w:i/>
              </w:rPr>
              <w:t xml:space="preserve"> per l’organizzazione dell’evento </w:t>
            </w:r>
            <w:r>
              <w:rPr>
                <w:rFonts w:cs="Calibri" w:ascii="Calibri" w:hAnsi="Calibri"/>
                <w:b/>
                <w:i/>
                <w:u w:val="single"/>
              </w:rPr>
              <w:t>deve perfettamente bilanciarsi (pareggio di bilancio)</w:t>
            </w:r>
            <w:r>
              <w:rPr>
                <w:rFonts w:cs="Calibri" w:ascii="Calibri" w:hAnsi="Calibri"/>
                <w:b/>
                <w:i/>
              </w:rPr>
              <w:t xml:space="preserve">. </w:t>
            </w:r>
            <w:r>
              <w:rPr>
                <w:rFonts w:cs="Calibri" w:ascii="Calibri" w:hAnsi="Calibri"/>
                <w:i/>
              </w:rPr>
              <w:t xml:space="preserve">Il contributo economico richiesto al </w:t>
            </w:r>
            <w:r>
              <w:rPr>
                <w:rFonts w:cs="Calibri" w:ascii="Calibri" w:hAnsi="Calibri"/>
                <w:b/>
                <w:bCs/>
                <w:i/>
              </w:rPr>
              <w:t xml:space="preserve">Municipio 1 </w:t>
            </w:r>
            <w:r>
              <w:rPr>
                <w:rFonts w:cs="Calibri" w:ascii="Calibri" w:hAnsi="Calibri"/>
                <w:i/>
              </w:rPr>
              <w:t xml:space="preserve">deve essere inserito obbligatoriamente tra le entrate e </w:t>
            </w:r>
            <w:r>
              <w:rPr>
                <w:rFonts w:cs="Calibri" w:ascii="Calibri" w:hAnsi="Calibri"/>
                <w:b/>
                <w:i/>
                <w:u w:val="single"/>
              </w:rPr>
              <w:t>non può superare</w:t>
            </w:r>
            <w:r>
              <w:rPr>
                <w:rFonts w:cs="Calibri" w:ascii="Calibri" w:hAnsi="Calibri"/>
                <w:i/>
              </w:rPr>
              <w:t>_</w:t>
            </w:r>
            <w:r>
              <w:rPr>
                <w:rFonts w:eastAsia="Dotum;돋움" w:cs="Calibri" w:ascii="Calibri" w:hAnsi="Calibri"/>
                <w:b/>
                <w:i/>
                <w:color w:val="000000"/>
                <w:u w:val="single"/>
              </w:rPr>
              <w:t xml:space="preserve">l’80% della somma complessiva di spesa prevista per lo svolgimento dell’attività. </w:t>
            </w:r>
            <w:r>
              <w:rPr>
                <w:rFonts w:cs="Calibri" w:ascii="Calibri" w:hAnsi="Calibri"/>
                <w:i/>
              </w:rPr>
              <w:t>La presente tabella è solo a titolo indicativo, le voci possono essere modificate liberamente dal proponente.</w:t>
            </w:r>
          </w:p>
          <w:p>
            <w:pPr>
              <w:pStyle w:val="Normal"/>
              <w:snapToGrid w:val="false"/>
              <w:jc w:val="both"/>
              <w:rPr>
                <w:rFonts w:ascii="Calibri" w:hAnsi="Calibri" w:eastAsia="Dotum;돋움" w:cs="Calibri"/>
                <w:b/>
                <w:b/>
                <w:i/>
                <w:i/>
                <w:color w:val="000000"/>
                <w:u w:val="single"/>
              </w:rPr>
            </w:pPr>
            <w:r>
              <w:rPr>
                <w:rFonts w:eastAsia="Dotum;돋움" w:cs="Calibri" w:ascii="Calibri" w:hAnsi="Calibri"/>
                <w:b/>
                <w:i/>
                <w:color w:val="000000"/>
                <w:u w:val="single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14816" w:type="dxa"/>
        <w:jc w:val="left"/>
        <w:tblInd w:w="-1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</w:tblPr>
      <w:tblGrid>
        <w:gridCol w:w="5197"/>
        <w:gridCol w:w="2128"/>
        <w:gridCol w:w="5385"/>
        <w:gridCol w:w="2105"/>
      </w:tblGrid>
      <w:tr>
        <w:trPr/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3"/>
              <w:numPr>
                <w:ilvl w:val="2"/>
                <w:numId w:val="2"/>
              </w:numPr>
              <w:snapToGrid w:val="false"/>
              <w:ind w:left="25" w:right="0" w:hanging="25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A) IPOTESI DI USCITE (voci indicative modificabili)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4"/>
              <w:numPr>
                <w:ilvl w:val="3"/>
                <w:numId w:val="2"/>
              </w:numPr>
              <w:snapToGrid w:val="false"/>
              <w:ind w:left="71" w:right="0" w:hanging="71"/>
              <w:jc w:val="left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</w:rPr>
              <w:t>B) IPOTESI DI ENTRATE (voci indicative modificabili)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</w:rPr>
            </w:r>
          </w:p>
        </w:tc>
      </w:tr>
      <w:tr>
        <w:trPr/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Costo  evento 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Sponsorizzazioni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Cachet artisti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Calibri" w:ascii="Calibri" w:hAnsi="Calibri"/>
              </w:rPr>
              <w:t>Altre forme di finanziamento (contributi, risorse proprie etc.)</w:t>
            </w:r>
            <w:r>
              <w:rPr>
                <w:rFonts w:cs="Calibri" w:ascii="Calibri" w:hAnsi="Calibri"/>
                <w:i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Costi organizzativi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4"/>
              <w:numPr>
                <w:ilvl w:val="3"/>
                <w:numId w:val="2"/>
              </w:numPr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Altre voci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4"/>
              <w:numPr>
                <w:ilvl w:val="3"/>
                <w:numId w:val="2"/>
              </w:numPr>
              <w:snapToGrid w:val="false"/>
              <w:rPr>
                <w:rFonts w:ascii="Calibri" w:hAnsi="Calibri" w:cs="Calibri"/>
                <w:i w:val="false"/>
                <w:i w:val="false"/>
              </w:rPr>
            </w:pPr>
            <w:r>
              <w:rPr>
                <w:rFonts w:cs="Calibri" w:ascii="Calibri" w:hAnsi="Calibri"/>
                <w:i w:val="false"/>
              </w:rPr>
              <w:t>Spese allestimento dell’evento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4"/>
              <w:numPr>
                <w:ilvl w:val="3"/>
                <w:numId w:val="2"/>
              </w:numPr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4"/>
              <w:numPr>
                <w:ilvl w:val="3"/>
                <w:numId w:val="2"/>
              </w:numPr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Altre voci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4"/>
              <w:numPr>
                <w:ilvl w:val="3"/>
                <w:numId w:val="2"/>
              </w:numPr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4"/>
              <w:numPr>
                <w:ilvl w:val="3"/>
                <w:numId w:val="2"/>
              </w:numPr>
              <w:snapToGrid w:val="false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4"/>
              <w:numPr>
                <w:ilvl w:val="3"/>
                <w:numId w:val="2"/>
              </w:numPr>
              <w:snapToGrid w:val="false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</w:tr>
      <w:tr>
        <w:trPr/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4"/>
              <w:numPr>
                <w:ilvl w:val="3"/>
                <w:numId w:val="2"/>
              </w:numPr>
              <w:snapToGrid w:val="false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4"/>
              <w:numPr>
                <w:ilvl w:val="3"/>
                <w:numId w:val="2"/>
              </w:numPr>
              <w:snapToGrid w:val="false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</w:tr>
      <w:tr>
        <w:trPr/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4"/>
              <w:numPr>
                <w:ilvl w:val="3"/>
                <w:numId w:val="2"/>
              </w:numPr>
              <w:snapToGrid w:val="false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3"/>
              <w:numPr>
                <w:ilvl w:val="2"/>
                <w:numId w:val="2"/>
              </w:num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Contributo richiesto al Comune (voce obbligatoria) nella misura max di € 9.000,00</w:t>
            </w:r>
          </w:p>
          <w:p>
            <w:pPr>
              <w:pStyle w:val="Titolo4"/>
              <w:numPr>
                <w:ilvl w:val="3"/>
                <w:numId w:val="2"/>
              </w:numPr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4"/>
              <w:numPr>
                <w:ilvl w:val="0"/>
                <w:numId w:val="0"/>
              </w:numPr>
              <w:snapToGrid w:val="false"/>
              <w:ind w:left="0" w:right="0" w:hanging="0"/>
              <w:rPr>
                <w:rFonts w:ascii="Calibri" w:hAnsi="Calibri" w:cs="Calibri"/>
                <w:b/>
                <w:b/>
                <w:bCs/>
                <w:i w:val="false"/>
                <w:i w:val="false"/>
              </w:rPr>
            </w:pPr>
            <w:r>
              <w:rPr>
                <w:rFonts w:cs="Calibri" w:ascii="Calibri" w:hAnsi="Calibri"/>
                <w:b/>
                <w:bCs/>
                <w:i w:val="false"/>
              </w:rPr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bCs/>
                <w:i w:val="false"/>
                <w:i w:val="false"/>
              </w:rPr>
            </w:pPr>
            <w:r>
              <w:rPr>
                <w:rFonts w:cs="Calibri" w:ascii="Calibri" w:hAnsi="Calibri"/>
                <w:b/>
                <w:bCs/>
                <w:i w:val="false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3"/>
              <w:numPr>
                <w:ilvl w:val="2"/>
                <w:numId w:val="2"/>
              </w:numPr>
              <w:snapToGrid w:val="false"/>
              <w:rPr>
                <w:rFonts w:ascii="Calibri" w:hAnsi="Calibri" w:cs="Calibri"/>
                <w:b/>
                <w:b/>
                <w:bCs/>
                <w:i w:val="false"/>
                <w:i w:val="false"/>
              </w:rPr>
            </w:pPr>
            <w:r>
              <w:rPr>
                <w:rFonts w:cs="Calibri" w:ascii="Calibri" w:hAnsi="Calibri"/>
                <w:b/>
                <w:bCs/>
                <w:i w:val="false"/>
              </w:rPr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bCs/>
                <w:i w:val="false"/>
                <w:i w:val="false"/>
              </w:rPr>
            </w:pPr>
            <w:r>
              <w:rPr>
                <w:rFonts w:cs="Calibri" w:ascii="Calibri" w:hAnsi="Calibri"/>
                <w:b/>
                <w:bCs/>
                <w:i w:val="false"/>
              </w:rPr>
            </w:r>
          </w:p>
        </w:tc>
      </w:tr>
      <w:tr>
        <w:trPr/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4"/>
              <w:numPr>
                <w:ilvl w:val="3"/>
                <w:numId w:val="2"/>
              </w:numPr>
              <w:snapToGrid w:val="false"/>
              <w:rPr>
                <w:rFonts w:ascii="Calibri" w:hAnsi="Calibri" w:cs="Calibri"/>
                <w:b/>
                <w:b/>
                <w:bCs/>
                <w:i w:val="false"/>
                <w:i w:val="false"/>
              </w:rPr>
            </w:pPr>
            <w:r>
              <w:rPr>
                <w:rFonts w:cs="Calibri" w:ascii="Calibri" w:hAnsi="Calibri"/>
                <w:b/>
                <w:bCs/>
                <w:i w:val="false"/>
              </w:rPr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bCs/>
                <w:i w:val="false"/>
                <w:i w:val="false"/>
              </w:rPr>
            </w:pPr>
            <w:r>
              <w:rPr>
                <w:rFonts w:cs="Calibri" w:ascii="Calibri" w:hAnsi="Calibri"/>
                <w:b/>
                <w:bCs/>
                <w:i w:val="false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3"/>
              <w:numPr>
                <w:ilvl w:val="2"/>
                <w:numId w:val="2"/>
              </w:numPr>
              <w:snapToGrid w:val="false"/>
              <w:rPr>
                <w:rFonts w:ascii="Calibri" w:hAnsi="Calibri" w:cs="Calibri"/>
                <w:b/>
                <w:b/>
                <w:bCs/>
                <w:i w:val="false"/>
                <w:i w:val="false"/>
              </w:rPr>
            </w:pPr>
            <w:r>
              <w:rPr>
                <w:rFonts w:cs="Calibri" w:ascii="Calibri" w:hAnsi="Calibri"/>
                <w:b/>
                <w:bCs/>
                <w:i w:val="false"/>
              </w:rPr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bCs/>
                <w:i w:val="false"/>
                <w:i w:val="false"/>
              </w:rPr>
            </w:pPr>
            <w:r>
              <w:rPr>
                <w:rFonts w:cs="Calibri" w:ascii="Calibri" w:hAnsi="Calibri"/>
                <w:b/>
                <w:bCs/>
                <w:i w:val="false"/>
              </w:rPr>
            </w:r>
          </w:p>
        </w:tc>
      </w:tr>
      <w:tr>
        <w:trPr/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4"/>
              <w:numPr>
                <w:ilvl w:val="0"/>
                <w:numId w:val="0"/>
              </w:numPr>
              <w:snapToGrid w:val="false"/>
              <w:ind w:left="0" w:right="0" w:hanging="0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</w:rPr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4"/>
              <w:numPr>
                <w:ilvl w:val="0"/>
                <w:numId w:val="0"/>
              </w:numPr>
              <w:snapToGrid w:val="false"/>
              <w:ind w:left="0" w:right="0" w:hanging="0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</w:rPr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</w:rPr>
            </w:r>
          </w:p>
        </w:tc>
      </w:tr>
      <w:tr>
        <w:trPr/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4"/>
              <w:numPr>
                <w:ilvl w:val="3"/>
                <w:numId w:val="2"/>
              </w:numPr>
              <w:snapToGrid w:val="false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</w:rPr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3"/>
              <w:numPr>
                <w:ilvl w:val="2"/>
                <w:numId w:val="2"/>
              </w:numPr>
              <w:snapToGrid w:val="false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</w:rPr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</w:rPr>
            </w:r>
          </w:p>
        </w:tc>
      </w:tr>
      <w:tr>
        <w:trPr/>
        <w:tc>
          <w:tcPr>
            <w:tcW w:w="5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4"/>
              <w:numPr>
                <w:ilvl w:val="3"/>
                <w:numId w:val="2"/>
              </w:numPr>
              <w:snapToGrid w:val="false"/>
              <w:rPr>
                <w:rFonts w:ascii="Calibri" w:hAnsi="Calibri" w:cs="Calibri"/>
                <w:b/>
                <w:b/>
                <w:i w:val="false"/>
                <w:i w:val="false"/>
              </w:rPr>
            </w:pPr>
            <w:r>
              <w:rPr>
                <w:rFonts w:cs="Calibri" w:ascii="Calibri" w:hAnsi="Calibri"/>
                <w:b/>
                <w:i w:val="false"/>
              </w:rPr>
              <w:t>TOTALE COMPLESSIVO USCITE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b/>
                <w:b/>
                <w:i w:val="false"/>
                <w:i w:val="false"/>
              </w:rPr>
            </w:pPr>
            <w:r>
              <w:rPr>
                <w:rFonts w:cs="Calibri" w:ascii="Calibri" w:hAnsi="Calibri"/>
                <w:b/>
                <w:i w:val="false"/>
              </w:rPr>
            </w:r>
          </w:p>
        </w:tc>
        <w:tc>
          <w:tcPr>
            <w:tcW w:w="5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Titolo3"/>
              <w:numPr>
                <w:ilvl w:val="2"/>
                <w:numId w:val="2"/>
              </w:numPr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TOTALE COMPLESSIVO ENTRATE 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Normal"/>
        <w:jc w:val="both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418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Titolo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zh-CN" w:bidi="ar-SA"/>
    </w:rPr>
  </w:style>
  <w:style w:type="paragraph" w:styleId="Tito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  <w:outlineLvl w:val="2"/>
    </w:pPr>
    <w:rPr>
      <w:rFonts w:ascii="Tahoma" w:hAnsi="Tahoma" w:cs="Tahoma"/>
      <w:b/>
      <w:bCs/>
    </w:rPr>
  </w:style>
  <w:style w:type="paragraph" w:styleId="Tito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  <w:outlineLvl w:val="3"/>
    </w:pPr>
    <w:rPr>
      <w:rFonts w:ascii="Tahoma" w:hAnsi="Tahoma" w:cs="Tahoma"/>
      <w:i/>
      <w:i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 w:val="false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LibreOffice/5.2.5.1$Windows_x86 LibreOffice_project/0312e1a284a7d50ca85a365c316c7abbf20a4d22</Application>
  <Pages>1</Pages>
  <Words>118</Words>
  <Characters>784</Characters>
  <CharactersWithSpaces>890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2017-03-06T13:14:00Z</dcterms:created>
  <dc:creator>d26888</dc:creator>
  <dc:description/>
  <dc:language>it-IT</dc:language>
  <cp:lastModifiedBy/>
  <cp:lastPrinted>2017-07-18T13:19:00Z</cp:lastPrinted>
  <dcterms:modified xsi:type="dcterms:W3CDTF">2017-11-27T13:32:29Z</dcterms:modified>
  <cp:revision>17</cp:revision>
  <dc:subject/>
  <dc:title>ALLEGATO C</dc:title>
</cp:coreProperties>
</file>