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5" w:rsidRPr="00440818" w:rsidRDefault="002D7BA5" w:rsidP="009C1D6E">
      <w:pPr>
        <w:pStyle w:val="Corpodeltesto2"/>
        <w:spacing w:after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40818">
        <w:rPr>
          <w:rFonts w:ascii="Tahoma" w:hAnsi="Tahoma" w:cs="Tahoma"/>
          <w:b/>
          <w:sz w:val="22"/>
          <w:szCs w:val="22"/>
        </w:rPr>
        <w:t>SERVIZI SOCIO-EDUCATIVI E SPORTIVI A CARICO DEL GESTORE</w:t>
      </w:r>
    </w:p>
    <w:p w:rsidR="002D7BA5" w:rsidRPr="00440818" w:rsidRDefault="002D7BA5" w:rsidP="002D7BA5">
      <w:pPr>
        <w:pStyle w:val="Corpodeltesto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>Il gestore deve assicurare annualmente alla Civica Amministrazione i servizi socio- educativi e sportivi di seguito indicati:</w:t>
      </w:r>
    </w:p>
    <w:p w:rsidR="002D7BA5" w:rsidRPr="00440818" w:rsidRDefault="002D7BA5" w:rsidP="002D7BA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>riservare gratuitamente al Comune di Bari la disponibilità dell’impianto sportivo per</w:t>
      </w:r>
      <w:r w:rsidR="000C513B">
        <w:rPr>
          <w:rFonts w:ascii="Tahoma" w:hAnsi="Tahoma" w:cs="Tahoma"/>
          <w:sz w:val="22"/>
          <w:szCs w:val="22"/>
        </w:rPr>
        <w:t xml:space="preserve"> </w:t>
      </w:r>
      <w:r w:rsidR="000C513B" w:rsidRPr="00CC7FA9">
        <w:rPr>
          <w:rFonts w:ascii="Tahoma" w:hAnsi="Tahoma" w:cs="Tahoma"/>
          <w:sz w:val="22"/>
          <w:szCs w:val="22"/>
        </w:rPr>
        <w:t>sei</w:t>
      </w:r>
      <w:r w:rsidRPr="00CC7FA9">
        <w:rPr>
          <w:rFonts w:ascii="Tahoma" w:hAnsi="Tahoma" w:cs="Tahoma"/>
          <w:sz w:val="22"/>
          <w:szCs w:val="22"/>
        </w:rPr>
        <w:t xml:space="preserve"> ore</w:t>
      </w:r>
      <w:r w:rsidR="005D4793">
        <w:rPr>
          <w:rFonts w:ascii="Tahoma" w:hAnsi="Tahoma" w:cs="Tahoma"/>
          <w:b/>
          <w:sz w:val="22"/>
          <w:szCs w:val="22"/>
        </w:rPr>
        <w:t xml:space="preserve"> </w:t>
      </w:r>
      <w:r w:rsidRPr="00440818">
        <w:rPr>
          <w:rFonts w:ascii="Tahoma" w:hAnsi="Tahoma" w:cs="Tahoma"/>
          <w:sz w:val="22"/>
          <w:szCs w:val="22"/>
        </w:rPr>
        <w:t xml:space="preserve">nella fascia oraria antimeridiana (8,00 – 14,00), tutti i giorni della settimana (escluso la domenica) per un totale di </w:t>
      </w:r>
      <w:r w:rsidR="000C513B">
        <w:rPr>
          <w:rFonts w:ascii="Tahoma" w:hAnsi="Tahoma" w:cs="Tahoma"/>
          <w:sz w:val="22"/>
          <w:szCs w:val="22"/>
        </w:rPr>
        <w:t>36</w:t>
      </w:r>
      <w:r w:rsidRPr="00440818">
        <w:rPr>
          <w:rFonts w:ascii="Tahoma" w:hAnsi="Tahoma" w:cs="Tahoma"/>
          <w:sz w:val="22"/>
          <w:szCs w:val="22"/>
        </w:rPr>
        <w:t xml:space="preserve"> ore settimanali, affinché </w:t>
      </w:r>
      <w:r w:rsidR="002C4C6B">
        <w:rPr>
          <w:rFonts w:ascii="Tahoma" w:hAnsi="Tahoma" w:cs="Tahoma"/>
          <w:sz w:val="22"/>
          <w:szCs w:val="22"/>
        </w:rPr>
        <w:t>il Municipio 5</w:t>
      </w:r>
      <w:r w:rsidRPr="00440818">
        <w:rPr>
          <w:rFonts w:ascii="Tahoma" w:hAnsi="Tahoma" w:cs="Tahoma"/>
          <w:sz w:val="22"/>
          <w:szCs w:val="22"/>
        </w:rPr>
        <w:t>, di concerto con l’Assessorato competente, possa assegnarlo per attività didattico-sportive e socio-sportive (anziani, disabili, etc.), dando priorità alle scuole del territorio circoscrizionale in cui è ubicato l’impianto. Di concerto con l’Amministrazione Comunale potranno essere individuate fasce orarie alternative in base ad esigenze specifiche</w:t>
      </w:r>
    </w:p>
    <w:p w:rsidR="002D7BA5" w:rsidRPr="000C513B" w:rsidRDefault="00CC7FA9" w:rsidP="002D7BA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gratuità del corso in favore di almeno </w:t>
      </w:r>
      <w:r w:rsidR="000C513B" w:rsidRPr="000C513B">
        <w:rPr>
          <w:rFonts w:ascii="Tahoma" w:hAnsi="Tahoma" w:cs="Tahoma"/>
          <w:sz w:val="22"/>
          <w:szCs w:val="22"/>
        </w:rPr>
        <w:t xml:space="preserve">n. 20 </w:t>
      </w:r>
      <w:r>
        <w:rPr>
          <w:rFonts w:ascii="Tahoma" w:hAnsi="Tahoma" w:cs="Tahoma"/>
          <w:sz w:val="22"/>
          <w:szCs w:val="22"/>
        </w:rPr>
        <w:t xml:space="preserve">soggetti </w:t>
      </w:r>
      <w:r w:rsidR="000C513B" w:rsidRPr="000C513B">
        <w:rPr>
          <w:rFonts w:ascii="Tahoma" w:hAnsi="Tahoma" w:cs="Tahoma"/>
          <w:sz w:val="22"/>
          <w:szCs w:val="22"/>
        </w:rPr>
        <w:t xml:space="preserve">disagiati </w:t>
      </w:r>
      <w:r w:rsidR="000C513B">
        <w:rPr>
          <w:rFonts w:ascii="Tahoma" w:hAnsi="Tahoma" w:cs="Tahoma"/>
          <w:sz w:val="22"/>
          <w:szCs w:val="22"/>
        </w:rPr>
        <w:t>di età inferiore ai 14 anni, segnalati dall’Assessorato allo Sport, d’intesa con i servizi sociali del</w:t>
      </w:r>
      <w:r w:rsidR="002C4C6B">
        <w:rPr>
          <w:rFonts w:ascii="Tahoma" w:hAnsi="Tahoma" w:cs="Tahoma"/>
          <w:sz w:val="22"/>
          <w:szCs w:val="22"/>
        </w:rPr>
        <w:t xml:space="preserve"> Municipio</w:t>
      </w:r>
      <w:r w:rsidR="000C513B">
        <w:rPr>
          <w:rFonts w:ascii="Tahoma" w:hAnsi="Tahoma" w:cs="Tahoma"/>
          <w:sz w:val="22"/>
          <w:szCs w:val="22"/>
        </w:rPr>
        <w:t>, da inserire nei corsi didattici pomeridiani organizzati durante tutto l’anno presso l’impianto in concessione durante tutto l’anno;</w:t>
      </w:r>
    </w:p>
    <w:p w:rsidR="002D7BA5" w:rsidRPr="00440818" w:rsidRDefault="002D7BA5" w:rsidP="002D7BA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 xml:space="preserve">disponibilità dell’impianto per </w:t>
      </w:r>
      <w:r w:rsidR="000C513B">
        <w:rPr>
          <w:rFonts w:ascii="Tahoma" w:hAnsi="Tahoma" w:cs="Tahoma"/>
          <w:sz w:val="22"/>
          <w:szCs w:val="22"/>
        </w:rPr>
        <w:t xml:space="preserve">cinque ore </w:t>
      </w:r>
      <w:r w:rsidRPr="00440818">
        <w:rPr>
          <w:rFonts w:ascii="Tahoma" w:hAnsi="Tahoma" w:cs="Tahoma"/>
          <w:sz w:val="22"/>
          <w:szCs w:val="22"/>
        </w:rPr>
        <w:t>al giorno, nella fascia oraria 14-23, per lo svolgimento degli allenamenti delle squadre agonistiche della Città di Bari, con applicazione dell</w:t>
      </w:r>
      <w:r w:rsidR="000C513B">
        <w:rPr>
          <w:rFonts w:ascii="Tahoma" w:hAnsi="Tahoma" w:cs="Tahoma"/>
          <w:sz w:val="22"/>
          <w:szCs w:val="22"/>
        </w:rPr>
        <w:t xml:space="preserve">e </w:t>
      </w:r>
      <w:r w:rsidRPr="00440818">
        <w:rPr>
          <w:rFonts w:ascii="Tahoma" w:hAnsi="Tahoma" w:cs="Tahoma"/>
          <w:sz w:val="22"/>
          <w:szCs w:val="22"/>
        </w:rPr>
        <w:t xml:space="preserve"> </w:t>
      </w:r>
      <w:r w:rsidRPr="00440818">
        <w:rPr>
          <w:rFonts w:ascii="Tahoma" w:hAnsi="Tahoma" w:cs="Tahoma"/>
          <w:b/>
          <w:sz w:val="22"/>
          <w:szCs w:val="22"/>
        </w:rPr>
        <w:t>tariff</w:t>
      </w:r>
      <w:r w:rsidR="002C4C6B">
        <w:rPr>
          <w:rFonts w:ascii="Tahoma" w:hAnsi="Tahoma" w:cs="Tahoma"/>
          <w:b/>
          <w:sz w:val="22"/>
          <w:szCs w:val="22"/>
        </w:rPr>
        <w:t xml:space="preserve">e </w:t>
      </w:r>
      <w:r w:rsidRPr="00440818">
        <w:rPr>
          <w:rFonts w:ascii="Tahoma" w:hAnsi="Tahoma" w:cs="Tahoma"/>
          <w:b/>
          <w:sz w:val="22"/>
          <w:szCs w:val="22"/>
        </w:rPr>
        <w:t xml:space="preserve"> agevolat</w:t>
      </w:r>
      <w:r w:rsidR="002C4C6B">
        <w:rPr>
          <w:rFonts w:ascii="Tahoma" w:hAnsi="Tahoma" w:cs="Tahoma"/>
          <w:b/>
          <w:sz w:val="22"/>
          <w:szCs w:val="22"/>
        </w:rPr>
        <w:t>e</w:t>
      </w:r>
      <w:bookmarkStart w:id="0" w:name="_GoBack"/>
      <w:bookmarkEnd w:id="0"/>
      <w:r w:rsidR="000C513B">
        <w:rPr>
          <w:rFonts w:ascii="Tahoma" w:hAnsi="Tahoma" w:cs="Tahoma"/>
          <w:b/>
          <w:sz w:val="22"/>
          <w:szCs w:val="22"/>
        </w:rPr>
        <w:t xml:space="preserve"> </w:t>
      </w:r>
      <w:r w:rsidRPr="00440818">
        <w:rPr>
          <w:rFonts w:ascii="Tahoma" w:hAnsi="Tahoma" w:cs="Tahoma"/>
          <w:sz w:val="22"/>
          <w:szCs w:val="22"/>
        </w:rPr>
        <w:t xml:space="preserve">previste dall’Amministrazione indicata nel tariffario di cui all’art. </w:t>
      </w:r>
      <w:r w:rsidR="000C513B">
        <w:rPr>
          <w:rFonts w:ascii="Tahoma" w:hAnsi="Tahoma" w:cs="Tahoma"/>
          <w:sz w:val="22"/>
          <w:szCs w:val="22"/>
        </w:rPr>
        <w:t>6</w:t>
      </w:r>
      <w:r w:rsidRPr="00440818">
        <w:rPr>
          <w:rFonts w:ascii="Tahoma" w:hAnsi="Tahoma" w:cs="Tahoma"/>
          <w:sz w:val="22"/>
          <w:szCs w:val="22"/>
        </w:rPr>
        <w:t>;</w:t>
      </w:r>
    </w:p>
    <w:p w:rsidR="002D7BA5" w:rsidRPr="00440818" w:rsidRDefault="002D7BA5" w:rsidP="002D7BA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b/>
          <w:sz w:val="22"/>
          <w:szCs w:val="22"/>
        </w:rPr>
        <w:t>riservare gratuitamente</w:t>
      </w:r>
      <w:r w:rsidRPr="00440818">
        <w:rPr>
          <w:rFonts w:ascii="Tahoma" w:hAnsi="Tahoma" w:cs="Tahoma"/>
          <w:sz w:val="22"/>
          <w:szCs w:val="22"/>
        </w:rPr>
        <w:t xml:space="preserve"> al Comune di Bari la disponibilità dell’impianto sportivo per 1</w:t>
      </w:r>
      <w:r w:rsidR="000C513B">
        <w:rPr>
          <w:rFonts w:ascii="Tahoma" w:hAnsi="Tahoma" w:cs="Tahoma"/>
          <w:sz w:val="22"/>
          <w:szCs w:val="22"/>
        </w:rPr>
        <w:t>8</w:t>
      </w:r>
      <w:r w:rsidRPr="00440818">
        <w:rPr>
          <w:rFonts w:ascii="Tahoma" w:hAnsi="Tahoma" w:cs="Tahoma"/>
          <w:sz w:val="22"/>
          <w:szCs w:val="22"/>
        </w:rPr>
        <w:t xml:space="preserve"> giorni festivi o prefestivi all’anno, al fine di consentire la realizzazione di eventi sportivi o culturali organizzati o patrocinati dall’Amministrazione concedente. Nell’ambito dei predetti dieci giorni, il Comune di Bari e/o </w:t>
      </w:r>
      <w:r w:rsidR="002C4C6B">
        <w:rPr>
          <w:rFonts w:ascii="Tahoma" w:hAnsi="Tahoma" w:cs="Tahoma"/>
          <w:sz w:val="22"/>
          <w:szCs w:val="22"/>
        </w:rPr>
        <w:t>il Municipio</w:t>
      </w:r>
      <w:r w:rsidRPr="00440818">
        <w:rPr>
          <w:rFonts w:ascii="Tahoma" w:hAnsi="Tahoma" w:cs="Tahoma"/>
          <w:sz w:val="22"/>
          <w:szCs w:val="22"/>
        </w:rPr>
        <w:t xml:space="preserve"> potrà richiedere la disponibilità dell’impianto per la realizzazione di eventi per i quali è previsto l’utilizzo dell’impianto sportivo di Palese organizzati da terzi. Al concessionario è dovuta, a carico dell’organizzatore, solo l’eventuale integrazione per l’illuminazione calcolata sulla base della </w:t>
      </w:r>
      <w:r w:rsidRPr="00440818">
        <w:rPr>
          <w:rFonts w:ascii="Tahoma" w:hAnsi="Tahoma" w:cs="Tahoma"/>
          <w:b/>
          <w:sz w:val="22"/>
          <w:szCs w:val="22"/>
        </w:rPr>
        <w:t>tariffa agevolata</w:t>
      </w:r>
      <w:r w:rsidRPr="00440818">
        <w:rPr>
          <w:rFonts w:ascii="Tahoma" w:hAnsi="Tahoma" w:cs="Tahoma"/>
          <w:sz w:val="22"/>
          <w:szCs w:val="22"/>
        </w:rPr>
        <w:t>.</w:t>
      </w:r>
    </w:p>
    <w:p w:rsidR="002D7BA5" w:rsidRPr="002C4C6B" w:rsidRDefault="002D7BA5" w:rsidP="002D7BA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 xml:space="preserve">disponibilità dell’impianto il sabato dalle 14,00 alle 21,00 e la domenica dalle 8,00 alle 21,00 per lo svolgimento delle competizioni delle squadre agonistiche della </w:t>
      </w:r>
      <w:r w:rsidRPr="002C4C6B">
        <w:rPr>
          <w:rFonts w:ascii="Tahoma" w:hAnsi="Tahoma" w:cs="Tahoma"/>
          <w:sz w:val="22"/>
          <w:szCs w:val="22"/>
        </w:rPr>
        <w:t xml:space="preserve">Città di Bari, con applicazione delle tariffe agevolate indicate nel tariffario di cui all’art. </w:t>
      </w:r>
      <w:r w:rsidR="000C513B" w:rsidRPr="002C4C6B">
        <w:rPr>
          <w:rFonts w:ascii="Tahoma" w:hAnsi="Tahoma" w:cs="Tahoma"/>
          <w:sz w:val="22"/>
          <w:szCs w:val="22"/>
        </w:rPr>
        <w:t>6</w:t>
      </w:r>
      <w:r w:rsidRPr="002C4C6B">
        <w:rPr>
          <w:rFonts w:ascii="Tahoma" w:hAnsi="Tahoma" w:cs="Tahoma"/>
          <w:sz w:val="22"/>
          <w:szCs w:val="22"/>
        </w:rPr>
        <w:t>;</w:t>
      </w:r>
    </w:p>
    <w:p w:rsidR="002D7BA5" w:rsidRPr="00440818" w:rsidRDefault="002D7BA5" w:rsidP="002D7BA5">
      <w:pPr>
        <w:tabs>
          <w:tab w:val="left" w:pos="1980"/>
        </w:tabs>
        <w:spacing w:line="360" w:lineRule="auto"/>
        <w:ind w:left="567"/>
        <w:jc w:val="both"/>
        <w:rPr>
          <w:rFonts w:ascii="Tahoma" w:hAnsi="Tahoma" w:cs="Tahoma"/>
          <w:sz w:val="22"/>
          <w:szCs w:val="22"/>
          <w:u w:val="single"/>
        </w:rPr>
      </w:pPr>
    </w:p>
    <w:p w:rsidR="002D7BA5" w:rsidRDefault="002D7BA5" w:rsidP="002D7BA5">
      <w:pPr>
        <w:pStyle w:val="Corpodeltesto2"/>
        <w:spacing w:after="0" w:line="360" w:lineRule="auto"/>
        <w:jc w:val="both"/>
        <w:rPr>
          <w:rFonts w:ascii="Tahoma" w:hAnsi="Tahoma" w:cs="Tahoma"/>
        </w:rPr>
      </w:pPr>
    </w:p>
    <w:p w:rsidR="00E051E0" w:rsidRDefault="00E051E0" w:rsidP="002D7BA5">
      <w:pPr>
        <w:pStyle w:val="Corpodeltesto2"/>
        <w:spacing w:after="0" w:line="360" w:lineRule="auto"/>
        <w:jc w:val="both"/>
        <w:rPr>
          <w:rFonts w:ascii="Tahoma" w:hAnsi="Tahoma" w:cs="Tahoma"/>
        </w:rPr>
      </w:pPr>
    </w:p>
    <w:p w:rsidR="00E051E0" w:rsidRPr="00423C2C" w:rsidRDefault="00E051E0" w:rsidP="002D7BA5">
      <w:pPr>
        <w:pStyle w:val="Corpodeltesto2"/>
        <w:spacing w:after="0" w:line="360" w:lineRule="auto"/>
        <w:jc w:val="both"/>
        <w:rPr>
          <w:rFonts w:ascii="Tahoma" w:hAnsi="Tahoma" w:cs="Tahoma"/>
        </w:rPr>
      </w:pPr>
    </w:p>
    <w:p w:rsidR="00440818" w:rsidRDefault="00440818" w:rsidP="002D7BA5">
      <w:pPr>
        <w:pStyle w:val="Corpodeltesto2"/>
        <w:spacing w:after="0" w:line="360" w:lineRule="auto"/>
        <w:jc w:val="both"/>
        <w:rPr>
          <w:rFonts w:ascii="Tahoma" w:hAnsi="Tahoma" w:cs="Tahoma"/>
          <w:b/>
        </w:rPr>
      </w:pPr>
    </w:p>
    <w:p w:rsidR="00440818" w:rsidRDefault="00440818" w:rsidP="002D7BA5">
      <w:pPr>
        <w:pStyle w:val="Corpodeltesto2"/>
        <w:spacing w:after="0" w:line="360" w:lineRule="auto"/>
        <w:jc w:val="both"/>
        <w:rPr>
          <w:rFonts w:ascii="Tahoma" w:hAnsi="Tahoma" w:cs="Tahoma"/>
          <w:b/>
        </w:rPr>
      </w:pPr>
    </w:p>
    <w:sectPr w:rsidR="00440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A49"/>
    <w:multiLevelType w:val="hybridMultilevel"/>
    <w:tmpl w:val="D6842D9E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A5"/>
    <w:rsid w:val="000C513B"/>
    <w:rsid w:val="00167F4D"/>
    <w:rsid w:val="002C4C6B"/>
    <w:rsid w:val="002D7BA5"/>
    <w:rsid w:val="00336B7C"/>
    <w:rsid w:val="00440818"/>
    <w:rsid w:val="004D4091"/>
    <w:rsid w:val="005330CC"/>
    <w:rsid w:val="00551E17"/>
    <w:rsid w:val="005D4793"/>
    <w:rsid w:val="009C1D6E"/>
    <w:rsid w:val="009D27B7"/>
    <w:rsid w:val="00C84DF0"/>
    <w:rsid w:val="00CC7FA9"/>
    <w:rsid w:val="00E051E0"/>
    <w:rsid w:val="00E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D7B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B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D7BA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D7B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B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D7BA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Nitti Vito</dc:creator>
  <cp:lastModifiedBy>Nitti Vito</cp:lastModifiedBy>
  <cp:revision>3</cp:revision>
  <dcterms:created xsi:type="dcterms:W3CDTF">2014-01-20T11:16:00Z</dcterms:created>
  <dcterms:modified xsi:type="dcterms:W3CDTF">2014-10-09T14:57:00Z</dcterms:modified>
</cp:coreProperties>
</file>